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BD" w:rsidRPr="00334EA3" w:rsidRDefault="00493360" w:rsidP="003B1DBD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Государственный контроль </w:t>
      </w:r>
      <w:r w:rsidR="00B90CF8" w:rsidRPr="00334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монополистической деятельности</w:t>
      </w:r>
    </w:p>
    <w:p w:rsidR="003B1DBD" w:rsidRPr="00334EA3" w:rsidRDefault="003B1DBD" w:rsidP="003B1DBD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EA3" w:rsidRPr="00334EA3" w:rsidRDefault="00334EA3" w:rsidP="00382C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Компетенция.</w:t>
      </w:r>
    </w:p>
    <w:p w:rsidR="00382C82" w:rsidRPr="00334EA3" w:rsidRDefault="00382C82" w:rsidP="00382C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Антимонопольный орган в рамках своей компетенции осуществляют государственный </w:t>
      </w:r>
      <w:proofErr w:type="gramStart"/>
      <w:r w:rsidRPr="00334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о естественных монополиях с целью предупреждение, ограничение, пресечение монополистической деятельности субъектов естественных монополий.</w:t>
      </w:r>
    </w:p>
    <w:p w:rsidR="004D1C6A" w:rsidRPr="00334EA3" w:rsidRDefault="00F13A86" w:rsidP="004D1C6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году, а также за истекший период 2017 года Пермским УФАС России рассмотрено</w:t>
      </w:r>
      <w:r w:rsidR="003B1DBD" w:rsidRPr="0033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35 </w:t>
      </w:r>
      <w:r w:rsidRPr="00334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дел, связанных со злоупотреблением хозяйствующими субъектами доминирующим положением на определенном то</w:t>
      </w:r>
      <w:r w:rsidR="00B968D7" w:rsidRPr="00334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варном рынке, в частности в сфере электроэнергетики, теплоснабжения, водоснабжения (водоотведения), газоснабжения.</w:t>
      </w:r>
      <w:r w:rsidR="00493360" w:rsidRPr="0033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C6A" w:rsidRPr="00334E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10 предписаний. Выдано 9 предупреждений.</w:t>
      </w:r>
    </w:p>
    <w:p w:rsidR="00B968D7" w:rsidRDefault="00493360" w:rsidP="00B968D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E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административной ответственности привлечены</w:t>
      </w:r>
      <w:r w:rsidR="00AD1BC2" w:rsidRPr="0033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20 хозяйствующих субъектов.</w:t>
      </w:r>
      <w:r w:rsidRPr="0033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334EA3" w:rsidRPr="00334EA3" w:rsidRDefault="00334EA3" w:rsidP="00B968D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EA3" w:rsidRPr="00334EA3" w:rsidRDefault="00334EA3" w:rsidP="00382C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B3F2D" w:rsidRPr="00334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Доминирование на рынке</w:t>
      </w:r>
      <w:r w:rsidRPr="00334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B3F2D" w:rsidRPr="00334EA3" w:rsidRDefault="00334EA3" w:rsidP="00382C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3A86" w:rsidRPr="00334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сключена возможность признания доминирующим положения хозяйствующего субъекта, доля которого на рынке не превышает 35 %, кроме случае коллективного доминирования)</w:t>
      </w:r>
      <w:r w:rsidR="004B3F2D" w:rsidRPr="00334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836F6" w:rsidRPr="00334EA3" w:rsidRDefault="00382C82" w:rsidP="00382C82">
      <w:pPr>
        <w:pStyle w:val="a3"/>
        <w:spacing w:before="0" w:beforeAutospacing="0" w:after="0"/>
        <w:ind w:firstLine="703"/>
        <w:jc w:val="both"/>
      </w:pPr>
      <w:r w:rsidRPr="00334EA3">
        <w:t xml:space="preserve">Часть 1 статьи 10 Закона о защите конкуренции устанавливает запрет на действия (бездействие) занимающего доминирующее положение хозяйствующего субъекта, результатом </w:t>
      </w:r>
      <w:proofErr w:type="gramStart"/>
      <w:r w:rsidRPr="00334EA3">
        <w:t>которых</w:t>
      </w:r>
      <w:proofErr w:type="gramEnd"/>
      <w:r w:rsidRPr="00334EA3">
        <w:t xml:space="preserve"> являются или могут являться</w:t>
      </w:r>
      <w:r w:rsidR="00B836F6" w:rsidRPr="00334EA3">
        <w:t>:</w:t>
      </w:r>
    </w:p>
    <w:p w:rsidR="00B836F6" w:rsidRPr="00334EA3" w:rsidRDefault="00B836F6" w:rsidP="00382C82">
      <w:pPr>
        <w:pStyle w:val="a3"/>
        <w:spacing w:before="0" w:beforeAutospacing="0" w:after="0"/>
        <w:ind w:firstLine="703"/>
        <w:jc w:val="both"/>
      </w:pPr>
      <w:r w:rsidRPr="00334EA3">
        <w:t>-</w:t>
      </w:r>
      <w:r w:rsidR="00382C82" w:rsidRPr="00334EA3">
        <w:t xml:space="preserve"> недопущение, ограничение, устранение конкуренции</w:t>
      </w:r>
    </w:p>
    <w:p w:rsidR="00B836F6" w:rsidRPr="00334EA3" w:rsidRDefault="00B836F6" w:rsidP="00382C82">
      <w:pPr>
        <w:pStyle w:val="a3"/>
        <w:spacing w:before="0" w:beforeAutospacing="0" w:after="0"/>
        <w:ind w:firstLine="703"/>
        <w:jc w:val="both"/>
      </w:pPr>
      <w:r w:rsidRPr="00334EA3">
        <w:t xml:space="preserve">- </w:t>
      </w:r>
      <w:r w:rsidR="00382C82" w:rsidRPr="00334EA3">
        <w:t xml:space="preserve">ущемление интересов других лиц (хозяйствующих субъектов) в сфере предпринимательской деятельности </w:t>
      </w:r>
    </w:p>
    <w:p w:rsidR="00382C82" w:rsidRPr="00334EA3" w:rsidRDefault="00B836F6" w:rsidP="00382C82">
      <w:pPr>
        <w:pStyle w:val="a3"/>
        <w:spacing w:before="0" w:beforeAutospacing="0" w:after="0"/>
        <w:ind w:firstLine="703"/>
        <w:jc w:val="both"/>
      </w:pPr>
      <w:r w:rsidRPr="00334EA3">
        <w:t xml:space="preserve">- ущемление интересов </w:t>
      </w:r>
      <w:r w:rsidR="00382C82" w:rsidRPr="00334EA3">
        <w:t>неопределенного круга потребителей.</w:t>
      </w:r>
    </w:p>
    <w:p w:rsidR="00382C82" w:rsidRPr="00334EA3" w:rsidRDefault="00382C82" w:rsidP="00382C82">
      <w:pPr>
        <w:pStyle w:val="a3"/>
        <w:spacing w:before="0" w:beforeAutospacing="0" w:after="0"/>
        <w:ind w:firstLine="709"/>
        <w:jc w:val="both"/>
      </w:pPr>
      <w:proofErr w:type="gramStart"/>
      <w:r w:rsidRPr="00334EA3">
        <w:t>Злоупотреблением</w:t>
      </w:r>
      <w:proofErr w:type="gramEnd"/>
      <w:r w:rsidRPr="00334EA3">
        <w:t xml:space="preserve"> доминирующим положением, результатом которого является или может являться ущемление интересов неопределенного круга потребителей следует рассматривать, например, установление или поддержание доминирующим хозяйствующим субъектом монопольно высокой или монопольно низкой цены товара.</w:t>
      </w:r>
    </w:p>
    <w:p w:rsidR="00382C82" w:rsidRPr="00334EA3" w:rsidRDefault="00382C82" w:rsidP="00382C82">
      <w:pPr>
        <w:pStyle w:val="a3"/>
        <w:spacing w:before="0" w:beforeAutospacing="0" w:after="0"/>
        <w:ind w:firstLine="709"/>
        <w:jc w:val="both"/>
      </w:pPr>
      <w:proofErr w:type="gramStart"/>
      <w:r w:rsidRPr="00334EA3">
        <w:t>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интересов, не связанных с предпринимательской деятельностью, а также не связанных с недопущением, ограничением,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</w:t>
      </w:r>
      <w:proofErr w:type="gramEnd"/>
      <w:r w:rsidRPr="00334EA3">
        <w:t xml:space="preserve"> их регистрации в соответствующий орган исполнительной власти на основании части 3 статьи 8 Федерального закона от 02.05.2006 № 59-ФЗ «О порядке рассмотрения обращений граждан Российской Федерации» с обязательным уведомлением таких граждан о переадресации.</w:t>
      </w:r>
    </w:p>
    <w:p w:rsidR="00382C82" w:rsidRPr="00334EA3" w:rsidRDefault="00382C82" w:rsidP="00382C82">
      <w:pPr>
        <w:pStyle w:val="a3"/>
        <w:spacing w:before="0" w:beforeAutospacing="0" w:after="0"/>
        <w:ind w:firstLine="709"/>
        <w:jc w:val="both"/>
      </w:pPr>
      <w:r w:rsidRPr="00334EA3">
        <w:t xml:space="preserve">Согласно пункту 1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№ 332, </w:t>
      </w:r>
      <w:proofErr w:type="spellStart"/>
      <w:r w:rsidRPr="00334EA3">
        <w:t>Роспотребнадзор</w:t>
      </w:r>
      <w:proofErr w:type="spellEnd"/>
      <w:r w:rsidRPr="00334EA3">
        <w:t xml:space="preserve"> является федеральным органом исполнительной власти, осуществляющим функции, в том числе, федерального государственного надзора в области защиты прав потребителей.</w:t>
      </w:r>
    </w:p>
    <w:p w:rsidR="00382C82" w:rsidRPr="00334EA3" w:rsidRDefault="00382C82" w:rsidP="00382C82">
      <w:pPr>
        <w:pStyle w:val="a3"/>
        <w:spacing w:before="0" w:beforeAutospacing="0" w:after="0"/>
        <w:ind w:firstLine="709"/>
        <w:jc w:val="both"/>
      </w:pPr>
      <w:proofErr w:type="gramStart"/>
      <w:r w:rsidRPr="00334EA3">
        <w:t xml:space="preserve">Таким образом,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обязательств, возникающих из договорных или преддоговорных отношений подлежит направлению в </w:t>
      </w:r>
      <w:proofErr w:type="spellStart"/>
      <w:r w:rsidRPr="00334EA3">
        <w:t>Роспотребнадзор</w:t>
      </w:r>
      <w:proofErr w:type="spellEnd"/>
      <w:r w:rsidRPr="00334EA3">
        <w:t xml:space="preserve"> для рассмотрения в соответствии с компетенцией, поскольку в указанном случае гражданин должен пользоваться правами, предоставленными ему Законом Российской Федерации «О защите прав потребителей» и изданными в соответствии с ним иными</w:t>
      </w:r>
      <w:proofErr w:type="gramEnd"/>
      <w:r w:rsidRPr="00334EA3">
        <w:t xml:space="preserve"> правовыми актами.</w:t>
      </w:r>
    </w:p>
    <w:p w:rsidR="00382C82" w:rsidRPr="00334EA3" w:rsidRDefault="00382C82" w:rsidP="00382C82">
      <w:pPr>
        <w:pStyle w:val="a3"/>
        <w:spacing w:before="0" w:beforeAutospacing="0" w:after="0"/>
        <w:ind w:firstLine="709"/>
        <w:jc w:val="both"/>
      </w:pPr>
      <w:r w:rsidRPr="00334EA3">
        <w:lastRenderedPageBreak/>
        <w:t>Ущемление доминирующим хозяйствующим субъектом интересов гражданина может быть связано с нарушением правил предоставления коммунальных услуг.</w:t>
      </w:r>
    </w:p>
    <w:p w:rsidR="00382C82" w:rsidRPr="00334EA3" w:rsidRDefault="00382C82" w:rsidP="00382C82">
      <w:pPr>
        <w:pStyle w:val="a3"/>
        <w:spacing w:before="0" w:beforeAutospacing="0" w:after="0"/>
        <w:ind w:firstLine="709"/>
        <w:jc w:val="both"/>
      </w:pPr>
      <w:proofErr w:type="gramStart"/>
      <w:r w:rsidRPr="00334EA3">
        <w:t>Такие заявления антимонопольному органу необходимо направлять в соответствующий орган государственного жилищного надзора, поскольку в соответствии с Положением о государственном жилищном надзоре, утвержденным постановлением Правительства Российской Федерации от 11.06.2013 № 493,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власти, органами местного самоуправления</w:t>
      </w:r>
      <w:proofErr w:type="gramEnd"/>
      <w:r w:rsidRPr="00334EA3">
        <w:t>, а также юридическими лицами, индивидуальными предпринимателями и гражданами обязательных требований, в том числе, к предоставлению коммунальных услуг собственникам и пользователям помещений в многоквартирных домах и жилых домах; определению размера и внесению платы за коммунальные услуги; 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доме.</w:t>
      </w:r>
    </w:p>
    <w:p w:rsidR="00382C82" w:rsidRPr="00334EA3" w:rsidRDefault="00382C82" w:rsidP="00382C82">
      <w:pPr>
        <w:pStyle w:val="a3"/>
        <w:spacing w:before="0" w:beforeAutospacing="0" w:after="0"/>
        <w:ind w:firstLine="709"/>
        <w:jc w:val="both"/>
      </w:pPr>
      <w:r w:rsidRPr="00334EA3">
        <w:t>Также граждане подают заявления об ущемлении их интересов страховыми организациями.</w:t>
      </w:r>
    </w:p>
    <w:p w:rsidR="00382C82" w:rsidRPr="00334EA3" w:rsidRDefault="00382C82" w:rsidP="00382C82">
      <w:pPr>
        <w:pStyle w:val="a3"/>
        <w:spacing w:before="0" w:beforeAutospacing="0" w:after="0"/>
        <w:ind w:firstLine="709"/>
        <w:jc w:val="both"/>
      </w:pPr>
      <w:proofErr w:type="gramStart"/>
      <w:r w:rsidRPr="00334EA3">
        <w:t xml:space="preserve">В таких случаях заявление подлежит переадресации антимонопольным органом в Банк России, поскольку согласно пункту 18.4 статьи 4 Федерального закона от 10.07.2002 № 86-ФЗ «О Центральном банке Российской Федерации (Банке России)» Банк России осуществляет защиту прав и законных интересов акционеров и инвесторов на финансовых рынках, страхователей, застрахованных лиц и </w:t>
      </w:r>
      <w:proofErr w:type="spellStart"/>
      <w:r w:rsidRPr="00334EA3">
        <w:t>выгодоприобретателей</w:t>
      </w:r>
      <w:proofErr w:type="spellEnd"/>
      <w:r w:rsidRPr="00334EA3">
        <w:t>, признаваемых таковыми в соответствии со страховым законодательством, а также застрахованных лиц по</w:t>
      </w:r>
      <w:proofErr w:type="gramEnd"/>
      <w:r w:rsidRPr="00334EA3">
        <w:t xml:space="preserve"> обязательному пенсионному страхованию, вкладчиков и участников негосударственного пенсионного фонда по негосударственному пенсионному обеспечению.</w:t>
      </w:r>
    </w:p>
    <w:p w:rsidR="00382C82" w:rsidRPr="00334EA3" w:rsidRDefault="00382C82" w:rsidP="00382C82">
      <w:pPr>
        <w:pStyle w:val="a3"/>
        <w:spacing w:before="0" w:beforeAutospacing="0" w:after="0"/>
        <w:ind w:firstLine="709"/>
        <w:jc w:val="both"/>
      </w:pPr>
      <w:r w:rsidRPr="00334EA3">
        <w:t>Вместе с тем, следует отметить случаи, когда гражданин заявляет о действиях хозяйствующих субъектов, связанных с нарушением правил подключения (технологического присоединения) к соответствующим сетям.</w:t>
      </w:r>
    </w:p>
    <w:p w:rsidR="00382C82" w:rsidRPr="00334EA3" w:rsidRDefault="00382C82" w:rsidP="00382C82">
      <w:pPr>
        <w:pStyle w:val="a3"/>
        <w:spacing w:before="0" w:beforeAutospacing="0" w:after="0"/>
        <w:ind w:firstLine="709"/>
        <w:jc w:val="both"/>
      </w:pPr>
      <w:r w:rsidRPr="00334EA3">
        <w:t xml:space="preserve">В таких случаях по заявлению антимонопольным органом должно быть принято решение о возбуждении дела об административном правонарушении, ответственность за которое предусмотрена статьей 9.21 Кодекса Российской Федерации об административных правонарушениях (далее – </w:t>
      </w:r>
      <w:proofErr w:type="spellStart"/>
      <w:r w:rsidRPr="00334EA3">
        <w:t>КоАП</w:t>
      </w:r>
      <w:proofErr w:type="spellEnd"/>
      <w:r w:rsidRPr="00334EA3">
        <w:t>).</w:t>
      </w:r>
    </w:p>
    <w:p w:rsidR="00382C82" w:rsidRPr="00334EA3" w:rsidRDefault="00382C82" w:rsidP="00382C82">
      <w:pPr>
        <w:pStyle w:val="a3"/>
        <w:spacing w:before="0" w:beforeAutospacing="0" w:after="0"/>
        <w:ind w:firstLine="709"/>
        <w:jc w:val="both"/>
      </w:pPr>
      <w:proofErr w:type="gramStart"/>
      <w:r w:rsidRPr="00334EA3">
        <w:t>Кроме того, распространены случаи, когда обязанным в соответствии с положениями части 9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лицом нарушается порядок установки, замены, эксплуатации приборов учета используемых энергетических ресурсов в отношении конкретного гражданина – собственника жилого дома или собственников помещений в многоквартирном доме.</w:t>
      </w:r>
      <w:proofErr w:type="gramEnd"/>
    </w:p>
    <w:p w:rsidR="00382C82" w:rsidRPr="00334EA3" w:rsidRDefault="00382C82" w:rsidP="00382C82">
      <w:pPr>
        <w:pStyle w:val="a3"/>
        <w:spacing w:before="0" w:beforeAutospacing="0" w:after="0"/>
        <w:ind w:firstLine="709"/>
        <w:jc w:val="both"/>
      </w:pPr>
      <w:r w:rsidRPr="00334EA3">
        <w:t xml:space="preserve">Квалификация действий (бездействия) таких лиц по части 1 статьи 10 Закона о защите конкуренции в редакции 275-ФЗ не производится, при этом антимонопольному органу необходимо оценивать такие действия на предмет наличия состава административного правонарушения, предусмотренного частью 12 статьи 9.16 </w:t>
      </w:r>
      <w:proofErr w:type="spellStart"/>
      <w:r w:rsidRPr="00334EA3">
        <w:t>КоАП</w:t>
      </w:r>
      <w:proofErr w:type="spellEnd"/>
      <w:r w:rsidRPr="00334EA3">
        <w:t>.</w:t>
      </w:r>
    </w:p>
    <w:p w:rsidR="00382C82" w:rsidRPr="00334EA3" w:rsidRDefault="00382C82" w:rsidP="00382C82">
      <w:pPr>
        <w:pStyle w:val="a3"/>
        <w:spacing w:before="0" w:beforeAutospacing="0" w:after="0"/>
        <w:ind w:firstLine="709"/>
        <w:jc w:val="both"/>
      </w:pPr>
      <w:proofErr w:type="gramStart"/>
      <w:r w:rsidRPr="00334EA3">
        <w:t xml:space="preserve">В случаях, когда антимонопольными органами по результатам рассмотрения обращений физических лиц в связи с нарушением их прав, не связанных с предпринимательской деятельностью, а также не связанных с недопущением, ограничением, устранением конкуренции и (или) ущемлением интересов неограниченного </w:t>
      </w:r>
      <w:r w:rsidRPr="00334EA3">
        <w:lastRenderedPageBreak/>
        <w:t>круга потребителей, выданы предупреждения по признакам нарушения пунктов 3 и 5 части 1 статьи 10 Закона о защите конкуренции, и срок их исполнения заканчивается</w:t>
      </w:r>
      <w:proofErr w:type="gramEnd"/>
      <w:r w:rsidRPr="00334EA3">
        <w:t xml:space="preserve"> в 2016 году, такие предупреждения должны быть отозваны антимонопольными органами, посредством направления письма лицам, которым выданы предупреждения. Если срок исполнения таких предупреждений закончился в 2015 году и предупреждение не исполнено, но решение о возбуждении дела о нарушении антимонопольного законодательства не принято, то в 2016 году дело о нарушении антимонопольного законодательства возбуждено быть не может. </w:t>
      </w:r>
      <w:proofErr w:type="gramStart"/>
      <w:r w:rsidRPr="00334EA3">
        <w:t>Вопрос о дальнейшем рассмотрении обращения должен быть решен с учетом требований Федерального закона от 02.05.2006 № 59-ФЗ «О порядке рассмотрения обращений граждан Российской Федерации» с обязательным уведомлением заявителей и рассмотрением вопроса о наличии оснований для возбуждения дела об административном правонарушении, ответственность за которое предусмотрена статьей 9.21 Кодекса Российской Федерации об административных правонарушениях.</w:t>
      </w:r>
      <w:proofErr w:type="gramEnd"/>
    </w:p>
    <w:p w:rsidR="001013C3" w:rsidRDefault="005A1260">
      <w:r>
        <w:t xml:space="preserve">  </w:t>
      </w:r>
    </w:p>
    <w:p w:rsidR="005A1260" w:rsidRDefault="0027644A" w:rsidP="00276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</w:t>
      </w:r>
      <w:r w:rsidR="00334EA3" w:rsidRPr="00334E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1260" w:rsidRPr="00334EA3">
        <w:rPr>
          <w:rFonts w:ascii="Times New Roman" w:hAnsi="Times New Roman" w:cs="Times New Roman"/>
          <w:b/>
          <w:sz w:val="24"/>
          <w:szCs w:val="24"/>
        </w:rPr>
        <w:t>Практика привлечения к ответственности с</w:t>
      </w:r>
      <w:r w:rsidR="00334EA3">
        <w:rPr>
          <w:rFonts w:ascii="Times New Roman" w:hAnsi="Times New Roman" w:cs="Times New Roman"/>
          <w:b/>
          <w:sz w:val="24"/>
          <w:szCs w:val="24"/>
        </w:rPr>
        <w:t>убъектов естественных монополий</w:t>
      </w:r>
      <w:r w:rsidR="008B2EEC">
        <w:rPr>
          <w:rFonts w:ascii="Times New Roman" w:hAnsi="Times New Roman" w:cs="Times New Roman"/>
          <w:b/>
          <w:sz w:val="24"/>
          <w:szCs w:val="24"/>
        </w:rPr>
        <w:t xml:space="preserve"> (негативные примеры)</w:t>
      </w:r>
      <w:r w:rsidR="00334EA3">
        <w:rPr>
          <w:rFonts w:ascii="Times New Roman" w:hAnsi="Times New Roman" w:cs="Times New Roman"/>
          <w:b/>
          <w:sz w:val="24"/>
          <w:szCs w:val="24"/>
        </w:rPr>
        <w:t>.</w:t>
      </w:r>
    </w:p>
    <w:p w:rsidR="008B2EEC" w:rsidRPr="008B2EEC" w:rsidRDefault="008B2EEC" w:rsidP="008B2EE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EEC">
        <w:rPr>
          <w:rFonts w:ascii="Times New Roman" w:hAnsi="Times New Roman" w:cs="Times New Roman"/>
          <w:b/>
          <w:sz w:val="24"/>
          <w:szCs w:val="24"/>
        </w:rPr>
        <w:t xml:space="preserve">1) Дело № 822-15-А. </w:t>
      </w:r>
    </w:p>
    <w:p w:rsidR="00E51B2F" w:rsidRDefault="008B2EEC" w:rsidP="008B2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EEC">
        <w:rPr>
          <w:rFonts w:ascii="Times New Roman" w:hAnsi="Times New Roman" w:cs="Times New Roman"/>
          <w:sz w:val="24"/>
          <w:szCs w:val="24"/>
        </w:rPr>
        <w:t>В 2016 году Пермск</w:t>
      </w:r>
      <w:r w:rsidR="00AF55EE">
        <w:rPr>
          <w:rFonts w:ascii="Times New Roman" w:hAnsi="Times New Roman" w:cs="Times New Roman"/>
          <w:sz w:val="24"/>
          <w:szCs w:val="24"/>
        </w:rPr>
        <w:t>им</w:t>
      </w:r>
      <w:r w:rsidRPr="008B2EEC">
        <w:rPr>
          <w:rFonts w:ascii="Times New Roman" w:hAnsi="Times New Roman" w:cs="Times New Roman"/>
          <w:sz w:val="24"/>
          <w:szCs w:val="24"/>
        </w:rPr>
        <w:t xml:space="preserve"> УФАС России в действиях Публичного акционерного общества «Т Плюс» </w:t>
      </w:r>
      <w:r w:rsidR="00AF55EE" w:rsidRPr="008B2EEC">
        <w:rPr>
          <w:rFonts w:ascii="Times New Roman" w:hAnsi="Times New Roman" w:cs="Times New Roman"/>
          <w:sz w:val="24"/>
          <w:szCs w:val="24"/>
        </w:rPr>
        <w:t>призна</w:t>
      </w:r>
      <w:r w:rsidR="00AF55EE">
        <w:rPr>
          <w:rFonts w:ascii="Times New Roman" w:hAnsi="Times New Roman" w:cs="Times New Roman"/>
          <w:sz w:val="24"/>
          <w:szCs w:val="24"/>
        </w:rPr>
        <w:t>н факт нарушения</w:t>
      </w:r>
      <w:r w:rsidRPr="008B2EEC">
        <w:rPr>
          <w:rFonts w:ascii="Times New Roman" w:hAnsi="Times New Roman" w:cs="Times New Roman"/>
          <w:sz w:val="24"/>
          <w:szCs w:val="24"/>
        </w:rPr>
        <w:t xml:space="preserve"> пунктов 3 и 10 части 1 статьи 10 Федерального закона от 26.07.2006 № 135-ФЗ "О защите конкуренции". </w:t>
      </w:r>
    </w:p>
    <w:p w:rsidR="008B2EEC" w:rsidRPr="008B2EEC" w:rsidRDefault="008B2EEC" w:rsidP="008B2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EEC">
        <w:rPr>
          <w:rFonts w:ascii="Times New Roman" w:hAnsi="Times New Roman" w:cs="Times New Roman"/>
          <w:sz w:val="24"/>
          <w:szCs w:val="24"/>
        </w:rPr>
        <w:t xml:space="preserve">Данные действия выразились во включении в проект договора о подключении к системе теплоснабжения объекта, расположенного по адресу: </w:t>
      </w:r>
      <w:proofErr w:type="gramStart"/>
      <w:r w:rsidRPr="008B2E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2EEC">
        <w:rPr>
          <w:rFonts w:ascii="Times New Roman" w:hAnsi="Times New Roman" w:cs="Times New Roman"/>
          <w:sz w:val="24"/>
          <w:szCs w:val="24"/>
        </w:rPr>
        <w:t>. Пермь, ул. Пушкина, д. 72, не соответствующих действующему законодательству условий о сроке подключения и о размере платы за подключение, ущемляющих права другой стороны – общества с ограниченной ответственностью "</w:t>
      </w:r>
      <w:proofErr w:type="spellStart"/>
      <w:r w:rsidRPr="008B2EEC">
        <w:rPr>
          <w:rFonts w:ascii="Times New Roman" w:hAnsi="Times New Roman" w:cs="Times New Roman"/>
          <w:sz w:val="24"/>
          <w:szCs w:val="24"/>
        </w:rPr>
        <w:t>Стройтехмонтаж</w:t>
      </w:r>
      <w:proofErr w:type="spellEnd"/>
      <w:r w:rsidRPr="008B2EEC">
        <w:rPr>
          <w:rFonts w:ascii="Times New Roman" w:hAnsi="Times New Roman" w:cs="Times New Roman"/>
          <w:sz w:val="24"/>
          <w:szCs w:val="24"/>
        </w:rPr>
        <w:t>".</w:t>
      </w:r>
    </w:p>
    <w:p w:rsidR="008B2EEC" w:rsidRPr="008B2EEC" w:rsidRDefault="008B2EEC" w:rsidP="008B2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EEC">
        <w:rPr>
          <w:rFonts w:ascii="Times New Roman" w:hAnsi="Times New Roman" w:cs="Times New Roman"/>
          <w:sz w:val="24"/>
          <w:szCs w:val="24"/>
        </w:rPr>
        <w:t xml:space="preserve">21.04.2015 г.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8B2E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2EEC">
        <w:rPr>
          <w:rFonts w:ascii="Times New Roman" w:hAnsi="Times New Roman" w:cs="Times New Roman"/>
          <w:sz w:val="24"/>
          <w:szCs w:val="24"/>
        </w:rPr>
        <w:t>Стройтехмонтаж</w:t>
      </w:r>
      <w:proofErr w:type="spellEnd"/>
      <w:r w:rsidRPr="008B2EEC">
        <w:rPr>
          <w:rFonts w:ascii="Times New Roman" w:hAnsi="Times New Roman" w:cs="Times New Roman"/>
          <w:sz w:val="24"/>
          <w:szCs w:val="24"/>
        </w:rPr>
        <w:t xml:space="preserve">» (далее - ООО «СТМ») в соответствии с п. 11 Правил подключения к системам теплоснабжения, утверждённых Постановлением Правительства РФ от 16.04.2012 № 307 (далее - Правила № 307), направило в адрес открытого акционерного общества «Волжская территориальная генерирующая компания» (после переименования – ПАО «Т Плюс) заявку на подключение к системе теплоснабжения Объекта с общей тепловой нагрузкой 1,344 Гкал/ч. </w:t>
      </w:r>
      <w:proofErr w:type="gramEnd"/>
    </w:p>
    <w:p w:rsidR="008B2EEC" w:rsidRPr="008B2EEC" w:rsidRDefault="008B2EEC" w:rsidP="008B2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EEC">
        <w:rPr>
          <w:rFonts w:ascii="Times New Roman" w:hAnsi="Times New Roman" w:cs="Times New Roman"/>
          <w:sz w:val="24"/>
          <w:szCs w:val="24"/>
        </w:rPr>
        <w:t>В ответ на указанную заявку ОАО «</w:t>
      </w:r>
      <w:proofErr w:type="gramStart"/>
      <w:r w:rsidRPr="008B2EEC">
        <w:rPr>
          <w:rFonts w:ascii="Times New Roman" w:hAnsi="Times New Roman" w:cs="Times New Roman"/>
          <w:sz w:val="24"/>
          <w:szCs w:val="24"/>
        </w:rPr>
        <w:t>Волжская</w:t>
      </w:r>
      <w:proofErr w:type="gramEnd"/>
      <w:r w:rsidRPr="008B2EEC">
        <w:rPr>
          <w:rFonts w:ascii="Times New Roman" w:hAnsi="Times New Roman" w:cs="Times New Roman"/>
          <w:sz w:val="24"/>
          <w:szCs w:val="24"/>
        </w:rPr>
        <w:t xml:space="preserve"> ТГК» направило в адрес ООО «СТМ» сопроводительным письмом от 17.06.2015 г. № 2156/в проект договора от 17.06.2015 г. о подключении к системе теплоснабжения.</w:t>
      </w:r>
    </w:p>
    <w:p w:rsidR="008B2EEC" w:rsidRPr="008B2EEC" w:rsidRDefault="008B2EEC" w:rsidP="008B2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EEC">
        <w:rPr>
          <w:rFonts w:ascii="Times New Roman" w:hAnsi="Times New Roman" w:cs="Times New Roman"/>
          <w:sz w:val="24"/>
          <w:szCs w:val="24"/>
        </w:rPr>
        <w:t>По результатам рассмотрения указанного проекта договора ООО «СТМ» (в соответствии с п. 14 Правил № 307) направило в адрес ОАО «</w:t>
      </w:r>
      <w:proofErr w:type="gramStart"/>
      <w:r w:rsidRPr="008B2EEC">
        <w:rPr>
          <w:rFonts w:ascii="Times New Roman" w:hAnsi="Times New Roman" w:cs="Times New Roman"/>
          <w:sz w:val="24"/>
          <w:szCs w:val="24"/>
        </w:rPr>
        <w:t>Волжская</w:t>
      </w:r>
      <w:proofErr w:type="gramEnd"/>
      <w:r w:rsidRPr="008B2EEC">
        <w:rPr>
          <w:rFonts w:ascii="Times New Roman" w:hAnsi="Times New Roman" w:cs="Times New Roman"/>
          <w:sz w:val="24"/>
          <w:szCs w:val="24"/>
        </w:rPr>
        <w:t xml:space="preserve"> ТГК» договор о подключении к системе теплоснабжения (далее - Договор о подключении) с протоколом разногласий.</w:t>
      </w:r>
    </w:p>
    <w:p w:rsidR="008B2EEC" w:rsidRPr="008B2EEC" w:rsidRDefault="008B2EEC" w:rsidP="008B2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EEC">
        <w:rPr>
          <w:rFonts w:ascii="Times New Roman" w:hAnsi="Times New Roman" w:cs="Times New Roman"/>
          <w:sz w:val="24"/>
          <w:szCs w:val="24"/>
        </w:rPr>
        <w:t>Разногласия по существу условий договора о подключении касались, в том числе, вопроса о правомерности включения ПАО «Т Плюс» в плату за подключение стоимости работ по реконструкции участка на существующем магистральном трубопроводе М1-01 от точки Т-104 до точки К-107 (диаметр от 701 мм и выше); точка подключения и Схема, указанная в приложении № 1 к Договору не соответствуют п. 28 Правил № 307, также ООО «СТМ» настаивало на установлении в договоре конкретного срока подключения Объекта к системе теплоснабжения.</w:t>
      </w:r>
    </w:p>
    <w:p w:rsidR="008B2EEC" w:rsidRPr="008B2EEC" w:rsidRDefault="008B2EEC" w:rsidP="008B2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EEC">
        <w:rPr>
          <w:rFonts w:ascii="Times New Roman" w:hAnsi="Times New Roman" w:cs="Times New Roman"/>
          <w:sz w:val="24"/>
          <w:szCs w:val="24"/>
        </w:rPr>
        <w:t xml:space="preserve">Из технических условий по подключению Объекта следовало, что вновь построенный трубопровод от точки подключения объекта будет присоединяться к существующей сети в точке К-47А, соответственно, в состав платы за подключение указанного объекта должны включаться расходы на строительство нового трубопровода </w:t>
      </w:r>
      <w:r w:rsidRPr="008B2EEC">
        <w:rPr>
          <w:rFonts w:ascii="Times New Roman" w:hAnsi="Times New Roman" w:cs="Times New Roman"/>
          <w:sz w:val="24"/>
          <w:szCs w:val="24"/>
        </w:rPr>
        <w:lastRenderedPageBreak/>
        <w:t>диаметром 125 мм от т. К-47А до точки подключения строящегося объекта. Учитывая отсутствие доказательств отсутствия свободной мощности в соответствующей точке подключения (К-47А) на момент обращения заявителя с заявкой на подключение к системе теплоснабжения, отказ потребителю в заключени</w:t>
      </w:r>
      <w:proofErr w:type="gramStart"/>
      <w:r w:rsidRPr="008B2E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2EEC">
        <w:rPr>
          <w:rFonts w:ascii="Times New Roman" w:hAnsi="Times New Roman" w:cs="Times New Roman"/>
          <w:sz w:val="24"/>
          <w:szCs w:val="24"/>
        </w:rPr>
        <w:t xml:space="preserve"> договора о подключении объекта, находящегося в границах определенного схемой теплоснабжения радиуса эффективного теплоснабжения, не допускается. Как видно из схемы теплоснабжения участок сети М1-01 от точки Т-104 до К-107 находится в непосредственной близости от </w:t>
      </w:r>
      <w:proofErr w:type="spellStart"/>
      <w:r w:rsidRPr="008B2EEC">
        <w:rPr>
          <w:rFonts w:ascii="Times New Roman" w:hAnsi="Times New Roman" w:cs="Times New Roman"/>
          <w:sz w:val="24"/>
          <w:szCs w:val="24"/>
        </w:rPr>
        <w:t>теплоисточника</w:t>
      </w:r>
      <w:proofErr w:type="spellEnd"/>
      <w:r w:rsidRPr="008B2EEC">
        <w:rPr>
          <w:rFonts w:ascii="Times New Roman" w:hAnsi="Times New Roman" w:cs="Times New Roman"/>
          <w:sz w:val="24"/>
          <w:szCs w:val="24"/>
        </w:rPr>
        <w:t xml:space="preserve"> - ТЭЦ-6, и на данном магистральном трубопроводе распределяется тепловая нагрузка практически всего центра города Перми.</w:t>
      </w:r>
    </w:p>
    <w:p w:rsidR="008B2EEC" w:rsidRPr="008B2EEC" w:rsidRDefault="008B2EEC" w:rsidP="008B2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EEC">
        <w:rPr>
          <w:rFonts w:ascii="Times New Roman" w:hAnsi="Times New Roman" w:cs="Times New Roman"/>
          <w:sz w:val="24"/>
          <w:szCs w:val="24"/>
        </w:rPr>
        <w:t>Проанализировав п.106, 108, 109 Основ ценообразования в сфере теплоснабжения, утверждённых Постановлением Правительства РФ от 22.10.2012 № 1075   антимонопольный орган пришел к выводу, что плата за подключение потребителей, тепловая нагрузка которых находится в диапазоне от 0,1 Гкал/час до 1,5 Гкал/час, должна состоять из расходов на проведение мероприятий по подключению объекта капитального строительства потребителя, в том числе застройщика, расходов на</w:t>
      </w:r>
      <w:proofErr w:type="gramEnd"/>
      <w:r w:rsidRPr="008B2EEC">
        <w:rPr>
          <w:rFonts w:ascii="Times New Roman" w:hAnsi="Times New Roman" w:cs="Times New Roman"/>
          <w:sz w:val="24"/>
          <w:szCs w:val="24"/>
        </w:rPr>
        <w:t xml:space="preserve"> создание (реконструкцию) тепловых сетей от существующих тепловых сетей или источников тепловой энергии до точки подключения объекта капитального строительства потребителя, а также налога на прибыль, определяемого в соответствии с налоговым законодательством. С учетом изложенного, затраты теплоснабжающей организации по подключению объекта заявителя, не связанные с участком сети от существующей тепловой сети до точки подключения строящегося объекта, не могут входить в состав платы за подключение. </w:t>
      </w:r>
    </w:p>
    <w:p w:rsidR="008B2EEC" w:rsidRPr="008B2EEC" w:rsidRDefault="008B2EEC" w:rsidP="008B2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EEC">
        <w:rPr>
          <w:rFonts w:ascii="Times New Roman" w:hAnsi="Times New Roman" w:cs="Times New Roman"/>
          <w:sz w:val="24"/>
          <w:szCs w:val="24"/>
        </w:rPr>
        <w:t xml:space="preserve">Включение в направленный и подписанный теплоснабжающей организацией проект договора о подключении к системе теплоснабжения условий об обязанности заявителя по внесению платы за подключение к системе теплоснабжения в части, касающейся возмещения исполнителю расходов на увеличение пропускной способности существующих тепловых сетей (участка тепловой сети М1-01) противоречит пункту 108 Основ ценообразования в сфере теплоснабжения и является действием по навязыванию невыгодных условий договора. </w:t>
      </w:r>
      <w:proofErr w:type="gramEnd"/>
    </w:p>
    <w:p w:rsidR="008B2EEC" w:rsidRPr="008B2EEC" w:rsidRDefault="008B2EEC" w:rsidP="008B2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EEC">
        <w:rPr>
          <w:rFonts w:ascii="Times New Roman" w:hAnsi="Times New Roman" w:cs="Times New Roman"/>
          <w:sz w:val="24"/>
          <w:szCs w:val="24"/>
        </w:rPr>
        <w:t>Таким образом, публичное акционерное общество "Т Плюс" злоупотребило своим доминирующим положением, ущемив интересы общества с ограниченной ответственностью "</w:t>
      </w:r>
      <w:proofErr w:type="spellStart"/>
      <w:r w:rsidRPr="008B2EEC">
        <w:rPr>
          <w:rFonts w:ascii="Times New Roman" w:hAnsi="Times New Roman" w:cs="Times New Roman"/>
          <w:sz w:val="24"/>
          <w:szCs w:val="24"/>
        </w:rPr>
        <w:t>Стройтехмонтаж</w:t>
      </w:r>
      <w:proofErr w:type="spellEnd"/>
      <w:r w:rsidRPr="008B2EEC">
        <w:rPr>
          <w:rFonts w:ascii="Times New Roman" w:hAnsi="Times New Roman" w:cs="Times New Roman"/>
          <w:sz w:val="24"/>
          <w:szCs w:val="24"/>
        </w:rPr>
        <w:t>", чем нарушило требования части 1 статьи 10 Закона о защите конкуренции.</w:t>
      </w:r>
    </w:p>
    <w:p w:rsidR="008B2EEC" w:rsidRPr="008B2EEC" w:rsidRDefault="008B2EEC" w:rsidP="008B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EEC">
        <w:rPr>
          <w:rFonts w:ascii="Times New Roman" w:hAnsi="Times New Roman" w:cs="Times New Roman"/>
          <w:sz w:val="24"/>
          <w:szCs w:val="24"/>
        </w:rPr>
        <w:t>ПАО «Т Плюс» было выдано предписание, направленное на защиту прав общества с ограниченной ответственностью "</w:t>
      </w:r>
      <w:proofErr w:type="spellStart"/>
      <w:r w:rsidRPr="008B2EEC">
        <w:rPr>
          <w:rFonts w:ascii="Times New Roman" w:hAnsi="Times New Roman" w:cs="Times New Roman"/>
          <w:sz w:val="24"/>
          <w:szCs w:val="24"/>
        </w:rPr>
        <w:t>Стройтехмонтаж</w:t>
      </w:r>
      <w:proofErr w:type="spellEnd"/>
      <w:r w:rsidRPr="008B2EEC">
        <w:rPr>
          <w:rFonts w:ascii="Times New Roman" w:hAnsi="Times New Roman" w:cs="Times New Roman"/>
          <w:sz w:val="24"/>
          <w:szCs w:val="24"/>
        </w:rPr>
        <w:t>", нарушенных вследствие их ущемления, злоупотребления доминирующим положением, в частности об исключении расходов на увеличение пропускной способности существующих тепловых сетей (участка тепловой сети М1-01) из состава платы за подключение к системе теплоснабжения объекта заявителя, расположенного по адресу: г. Пермь, ул. Пушкина, д. 72, а также об</w:t>
      </w:r>
      <w:proofErr w:type="gramEnd"/>
      <w:r w:rsidRPr="008B2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EE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8B2EEC">
        <w:rPr>
          <w:rFonts w:ascii="Times New Roman" w:hAnsi="Times New Roman" w:cs="Times New Roman"/>
          <w:sz w:val="24"/>
          <w:szCs w:val="24"/>
        </w:rPr>
        <w:t xml:space="preserve"> в договоре конкретного срока подключения указанного объекта заявителя к системе теплоснабжения с учётом выводов, изложенных в судебных актах по делу № А50-21548/2015.</w:t>
      </w:r>
    </w:p>
    <w:p w:rsidR="008B2EEC" w:rsidRDefault="008B2EEC">
      <w:pPr>
        <w:rPr>
          <w:rFonts w:ascii="Times New Roman" w:hAnsi="Times New Roman" w:cs="Times New Roman"/>
          <w:b/>
          <w:sz w:val="24"/>
          <w:szCs w:val="24"/>
        </w:rPr>
      </w:pPr>
    </w:p>
    <w:p w:rsidR="000D0973" w:rsidRDefault="008B2EEC" w:rsidP="000D09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дело № 005-16-А</w:t>
      </w:r>
      <w:r w:rsidR="000D0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973" w:rsidRDefault="008B2EEC" w:rsidP="000D0973">
      <w:pPr>
        <w:pStyle w:val="ConsPlusNormal"/>
        <w:ind w:firstLine="709"/>
        <w:jc w:val="both"/>
        <w:rPr>
          <w:bCs/>
        </w:rPr>
      </w:pPr>
      <w:r>
        <w:t>В 2016 году Пермским УФАС России рассмотрено дело</w:t>
      </w:r>
      <w:r w:rsidR="000D0973">
        <w:t xml:space="preserve"> </w:t>
      </w:r>
      <w:r w:rsidRPr="002C4BD5">
        <w:t xml:space="preserve">№ 005-16-а по признакам нарушения </w:t>
      </w:r>
      <w:r>
        <w:t xml:space="preserve">ООО </w:t>
      </w:r>
      <w:r w:rsidRPr="002C4BD5">
        <w:t xml:space="preserve">"Газпром </w:t>
      </w:r>
      <w:proofErr w:type="spellStart"/>
      <w:r w:rsidRPr="002C4BD5">
        <w:t>межрегионгаз</w:t>
      </w:r>
      <w:proofErr w:type="spellEnd"/>
      <w:r w:rsidRPr="002C4BD5">
        <w:t xml:space="preserve"> Пермь" пункта 4 части 1 статьи 10 </w:t>
      </w:r>
      <w:r>
        <w:t>Закона о защите конкуренции.</w:t>
      </w:r>
      <w:r w:rsidR="000D0973" w:rsidRPr="000D0973">
        <w:rPr>
          <w:bCs/>
        </w:rPr>
        <w:t xml:space="preserve"> </w:t>
      </w:r>
    </w:p>
    <w:p w:rsidR="000D0973" w:rsidRDefault="000D0973" w:rsidP="000D0973">
      <w:pPr>
        <w:pStyle w:val="ConsPlusNormal"/>
        <w:ind w:firstLine="709"/>
        <w:jc w:val="both"/>
      </w:pPr>
      <w:r>
        <w:rPr>
          <w:bCs/>
        </w:rPr>
        <w:t>Указанное дело возбуждено по жалобе</w:t>
      </w:r>
      <w:r w:rsidRPr="002C4BD5">
        <w:rPr>
          <w:bCs/>
        </w:rPr>
        <w:t xml:space="preserve"> гражданки </w:t>
      </w:r>
      <w:proofErr w:type="spellStart"/>
      <w:r w:rsidRPr="002C4BD5">
        <w:rPr>
          <w:bCs/>
        </w:rPr>
        <w:t>Соммер</w:t>
      </w:r>
      <w:proofErr w:type="spellEnd"/>
      <w:r w:rsidRPr="002C4BD5">
        <w:rPr>
          <w:bCs/>
        </w:rPr>
        <w:t xml:space="preserve"> В.Р. от 21.07.2015</w:t>
      </w:r>
      <w:r>
        <w:t>, касающейся</w:t>
      </w:r>
      <w:r w:rsidRPr="002C4BD5">
        <w:t xml:space="preserve"> прекращения горячего водоснабжения потребителей в многоквартирном доме, расположенном по адресу: </w:t>
      </w:r>
      <w:proofErr w:type="gramStart"/>
      <w:r w:rsidRPr="002C4BD5">
        <w:t>г</w:t>
      </w:r>
      <w:proofErr w:type="gramEnd"/>
      <w:r w:rsidRPr="002C4BD5">
        <w:t xml:space="preserve">. Пермь, пр. Парковый, д. 45г, по причине прекращения ООО "Газпром </w:t>
      </w:r>
      <w:proofErr w:type="spellStart"/>
      <w:r w:rsidRPr="002C4BD5">
        <w:t>межрегионгаз</w:t>
      </w:r>
      <w:proofErr w:type="spellEnd"/>
      <w:r w:rsidRPr="002C4BD5">
        <w:t xml:space="preserve"> Пермь" поставки газ</w:t>
      </w:r>
      <w:proofErr w:type="gramStart"/>
      <w:r w:rsidRPr="002C4BD5">
        <w:t>а ООО</w:t>
      </w:r>
      <w:proofErr w:type="gramEnd"/>
      <w:r w:rsidRPr="002C4BD5">
        <w:t xml:space="preserve"> "</w:t>
      </w:r>
      <w:proofErr w:type="spellStart"/>
      <w:r w:rsidRPr="002C4BD5">
        <w:t>ТеплоСервис</w:t>
      </w:r>
      <w:proofErr w:type="spellEnd"/>
      <w:r w:rsidRPr="002C4BD5">
        <w:t>".</w:t>
      </w:r>
    </w:p>
    <w:p w:rsidR="000D0973" w:rsidRPr="002C4BD5" w:rsidRDefault="000D0973" w:rsidP="00FA7B56">
      <w:pPr>
        <w:pStyle w:val="ConsPlusNormal"/>
        <w:ind w:firstLine="709"/>
        <w:jc w:val="both"/>
      </w:pPr>
      <w:r w:rsidRPr="002C4BD5">
        <w:lastRenderedPageBreak/>
        <w:t>ООО "</w:t>
      </w:r>
      <w:proofErr w:type="spellStart"/>
      <w:r w:rsidRPr="002C4BD5">
        <w:t>ТеплоСервис</w:t>
      </w:r>
      <w:proofErr w:type="spellEnd"/>
      <w:r w:rsidRPr="002C4BD5">
        <w:t xml:space="preserve">" является теплоснабжающей организацией, владеющей источником тепловой энергии (котельной), находящимся на крыше многоквартирного дома по адресу: </w:t>
      </w:r>
      <w:proofErr w:type="gramStart"/>
      <w:r w:rsidRPr="002C4BD5">
        <w:t>г</w:t>
      </w:r>
      <w:proofErr w:type="gramEnd"/>
      <w:r w:rsidRPr="002C4BD5">
        <w:t xml:space="preserve">. Пермь, пр. </w:t>
      </w:r>
      <w:proofErr w:type="gramStart"/>
      <w:r w:rsidRPr="002C4BD5">
        <w:t>Парковый</w:t>
      </w:r>
      <w:proofErr w:type="gramEnd"/>
      <w:r w:rsidRPr="002C4BD5">
        <w:t>, д. 45г, на котором производится тепловая энергия и горячая вода, используемые в целях предоставления коммунальной услуги по отоплению и в целях предоставления коммунальной услуги по горячему водоснабжению собственникам и пользователям помещений в этом многоквартирном доме.</w:t>
      </w:r>
      <w:r w:rsidR="00FA7B56">
        <w:t xml:space="preserve"> </w:t>
      </w:r>
      <w:r w:rsidRPr="002C4BD5">
        <w:t>При производстве тепловой энергии и горячей воды котельной используется в качестве топлива природный газ.</w:t>
      </w:r>
    </w:p>
    <w:p w:rsidR="000D0973" w:rsidRPr="002C4BD5" w:rsidRDefault="000D0973" w:rsidP="000D0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BD5">
        <w:rPr>
          <w:rFonts w:ascii="Times New Roman" w:hAnsi="Times New Roman" w:cs="Times New Roman"/>
          <w:sz w:val="24"/>
          <w:szCs w:val="24"/>
        </w:rPr>
        <w:t xml:space="preserve">С 01.08.2014 многоквартирный дом, расположенный по адресу: </w:t>
      </w:r>
      <w:proofErr w:type="gramStart"/>
      <w:r w:rsidRPr="002C4B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4BD5">
        <w:rPr>
          <w:rFonts w:ascii="Times New Roman" w:hAnsi="Times New Roman" w:cs="Times New Roman"/>
          <w:sz w:val="24"/>
          <w:szCs w:val="24"/>
        </w:rPr>
        <w:t xml:space="preserve">. Пермь, пр. </w:t>
      </w:r>
      <w:proofErr w:type="gramStart"/>
      <w:r w:rsidRPr="002C4BD5">
        <w:rPr>
          <w:rFonts w:ascii="Times New Roman" w:hAnsi="Times New Roman" w:cs="Times New Roman"/>
          <w:sz w:val="24"/>
          <w:szCs w:val="24"/>
        </w:rPr>
        <w:t>Парковый</w:t>
      </w:r>
      <w:proofErr w:type="gramEnd"/>
      <w:r w:rsidRPr="002C4BD5">
        <w:rPr>
          <w:rFonts w:ascii="Times New Roman" w:hAnsi="Times New Roman" w:cs="Times New Roman"/>
          <w:sz w:val="24"/>
          <w:szCs w:val="24"/>
        </w:rPr>
        <w:t>, д. 45г, находится в управлении ТСЖ "Парковый 45г". До этой даты домом управлял</w:t>
      </w:r>
      <w:proofErr w:type="gramStart"/>
      <w:r w:rsidRPr="002C4BD5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2C4BD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C4BD5">
        <w:rPr>
          <w:rFonts w:ascii="Times New Roman" w:hAnsi="Times New Roman" w:cs="Times New Roman"/>
          <w:sz w:val="24"/>
          <w:szCs w:val="24"/>
        </w:rPr>
        <w:t>МаксКом</w:t>
      </w:r>
      <w:proofErr w:type="spellEnd"/>
      <w:r w:rsidRPr="002C4BD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4BD5">
        <w:rPr>
          <w:rFonts w:ascii="Times New Roman" w:hAnsi="Times New Roman" w:cs="Times New Roman"/>
          <w:sz w:val="24"/>
          <w:szCs w:val="24"/>
        </w:rPr>
        <w:t xml:space="preserve">Договоры </w:t>
      </w:r>
      <w:proofErr w:type="spellStart"/>
      <w:r w:rsidRPr="002C4BD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2C4BD5">
        <w:rPr>
          <w:rFonts w:ascii="Times New Roman" w:hAnsi="Times New Roman" w:cs="Times New Roman"/>
          <w:sz w:val="24"/>
          <w:szCs w:val="24"/>
        </w:rPr>
        <w:t xml:space="preserve"> между ООО "</w:t>
      </w:r>
      <w:proofErr w:type="spellStart"/>
      <w:r w:rsidRPr="002C4BD5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2C4BD5">
        <w:rPr>
          <w:rFonts w:ascii="Times New Roman" w:hAnsi="Times New Roman" w:cs="Times New Roman"/>
          <w:sz w:val="24"/>
          <w:szCs w:val="24"/>
        </w:rPr>
        <w:t>" и ТСЖ "</w:t>
      </w:r>
      <w:proofErr w:type="gramStart"/>
      <w:r w:rsidRPr="002C4BD5">
        <w:rPr>
          <w:rFonts w:ascii="Times New Roman" w:hAnsi="Times New Roman" w:cs="Times New Roman"/>
          <w:sz w:val="24"/>
          <w:szCs w:val="24"/>
        </w:rPr>
        <w:t>Парковый</w:t>
      </w:r>
      <w:proofErr w:type="gramEnd"/>
      <w:r w:rsidRPr="002C4BD5">
        <w:rPr>
          <w:rFonts w:ascii="Times New Roman" w:hAnsi="Times New Roman" w:cs="Times New Roman"/>
          <w:sz w:val="24"/>
          <w:szCs w:val="24"/>
        </w:rPr>
        <w:t xml:space="preserve"> 45г" заключены не были.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BD5">
        <w:rPr>
          <w:rFonts w:ascii="Times New Roman" w:hAnsi="Times New Roman" w:cs="Times New Roman"/>
          <w:sz w:val="24"/>
          <w:szCs w:val="24"/>
        </w:rPr>
        <w:t xml:space="preserve">Поставка газа для котельной, находящейся на крыше многоквартирного дома по адресу: </w:t>
      </w:r>
      <w:proofErr w:type="gramStart"/>
      <w:r w:rsidRPr="002C4B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4BD5">
        <w:rPr>
          <w:rFonts w:ascii="Times New Roman" w:hAnsi="Times New Roman" w:cs="Times New Roman"/>
          <w:sz w:val="24"/>
          <w:szCs w:val="24"/>
        </w:rPr>
        <w:t>. Пермь, пр. Парковый, д. 45г, производится на основании договора поставки газа от 13.11.2012 № П-41-4-2197/13, заключённого межд</w:t>
      </w:r>
      <w:proofErr w:type="gramStart"/>
      <w:r w:rsidRPr="002C4BD5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2C4BD5">
        <w:rPr>
          <w:rFonts w:ascii="Times New Roman" w:hAnsi="Times New Roman" w:cs="Times New Roman"/>
          <w:sz w:val="24"/>
          <w:szCs w:val="24"/>
        </w:rPr>
        <w:t xml:space="preserve"> "Газпром </w:t>
      </w:r>
      <w:proofErr w:type="spellStart"/>
      <w:r w:rsidRPr="002C4BD5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2C4BD5">
        <w:rPr>
          <w:rFonts w:ascii="Times New Roman" w:hAnsi="Times New Roman" w:cs="Times New Roman"/>
          <w:sz w:val="24"/>
          <w:szCs w:val="24"/>
        </w:rPr>
        <w:t xml:space="preserve"> Пермь" и ООО "</w:t>
      </w:r>
      <w:proofErr w:type="spellStart"/>
      <w:r w:rsidRPr="002C4BD5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2C4BD5">
        <w:rPr>
          <w:rFonts w:ascii="Times New Roman" w:hAnsi="Times New Roman" w:cs="Times New Roman"/>
          <w:sz w:val="24"/>
          <w:szCs w:val="24"/>
        </w:rPr>
        <w:t>".</w:t>
      </w:r>
    </w:p>
    <w:p w:rsidR="000D0973" w:rsidRPr="002C4BD5" w:rsidRDefault="000D0973" w:rsidP="000D0973">
      <w:pPr>
        <w:pStyle w:val="ConsPlusNormal"/>
        <w:ind w:firstLine="709"/>
        <w:jc w:val="both"/>
      </w:pPr>
      <w:r w:rsidRPr="002C4BD5">
        <w:t xml:space="preserve">Письмом от 17.04.2015 № 2667/12 ООО "Газпром </w:t>
      </w:r>
      <w:proofErr w:type="spellStart"/>
      <w:r w:rsidRPr="002C4BD5">
        <w:t>межрегионгаз</w:t>
      </w:r>
      <w:proofErr w:type="spellEnd"/>
      <w:r w:rsidRPr="002C4BD5">
        <w:t xml:space="preserve"> Пермь" предупредил</w:t>
      </w:r>
      <w:proofErr w:type="gramStart"/>
      <w:r w:rsidRPr="002C4BD5">
        <w:t>о ООО</w:t>
      </w:r>
      <w:proofErr w:type="gramEnd"/>
      <w:r w:rsidRPr="002C4BD5">
        <w:t xml:space="preserve"> "</w:t>
      </w:r>
      <w:proofErr w:type="spellStart"/>
      <w:r w:rsidRPr="002C4BD5">
        <w:t>ТеплоСервис</w:t>
      </w:r>
      <w:proofErr w:type="spellEnd"/>
      <w:r w:rsidRPr="002C4BD5">
        <w:t>" о возможном введении ограничения поставки газа в случае неуплаты задолженности до 10.05.2015.</w:t>
      </w:r>
    </w:p>
    <w:p w:rsidR="000D0973" w:rsidRPr="002C4BD5" w:rsidRDefault="000D0973" w:rsidP="000D0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BD5">
        <w:rPr>
          <w:rFonts w:ascii="Times New Roman" w:hAnsi="Times New Roman" w:cs="Times New Roman"/>
          <w:sz w:val="24"/>
          <w:szCs w:val="24"/>
        </w:rPr>
        <w:t>В связи с неоплатой ООО "</w:t>
      </w:r>
      <w:proofErr w:type="spellStart"/>
      <w:r w:rsidRPr="002C4BD5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2C4BD5">
        <w:rPr>
          <w:rFonts w:ascii="Times New Roman" w:hAnsi="Times New Roman" w:cs="Times New Roman"/>
          <w:sz w:val="24"/>
          <w:szCs w:val="24"/>
        </w:rPr>
        <w:t xml:space="preserve">" газа в порядке и в сроки, предусмотренные договором, ООО "Газпром </w:t>
      </w:r>
      <w:proofErr w:type="spellStart"/>
      <w:r w:rsidRPr="002C4BD5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2C4BD5">
        <w:rPr>
          <w:rFonts w:ascii="Times New Roman" w:hAnsi="Times New Roman" w:cs="Times New Roman"/>
          <w:sz w:val="24"/>
          <w:szCs w:val="24"/>
        </w:rPr>
        <w:t xml:space="preserve"> Пермь" телеграммой от 15.05.2015 № 732/12/т предупредило его об ограничении поставки газа с 12 часов 19.05.2015. ООО "Газпром </w:t>
      </w:r>
      <w:proofErr w:type="spellStart"/>
      <w:r w:rsidRPr="002C4BD5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2C4BD5">
        <w:rPr>
          <w:rFonts w:ascii="Times New Roman" w:hAnsi="Times New Roman" w:cs="Times New Roman"/>
          <w:sz w:val="24"/>
          <w:szCs w:val="24"/>
        </w:rPr>
        <w:t xml:space="preserve"> Пермь" указало также на принудительное прекращение подачи газа в случае неуплаты задолженности до 25.05.2015.</w:t>
      </w:r>
    </w:p>
    <w:p w:rsidR="000D0973" w:rsidRPr="002C4BD5" w:rsidRDefault="000D0973" w:rsidP="000D0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BD5">
        <w:rPr>
          <w:rFonts w:ascii="Times New Roman" w:hAnsi="Times New Roman" w:cs="Times New Roman"/>
          <w:sz w:val="24"/>
          <w:szCs w:val="24"/>
        </w:rPr>
        <w:t>Поскольку задолженность по оплате газ</w:t>
      </w:r>
      <w:proofErr w:type="gramStart"/>
      <w:r w:rsidRPr="002C4BD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2C4BD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C4BD5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2C4BD5">
        <w:rPr>
          <w:rFonts w:ascii="Times New Roman" w:hAnsi="Times New Roman" w:cs="Times New Roman"/>
          <w:sz w:val="24"/>
          <w:szCs w:val="24"/>
        </w:rPr>
        <w:t xml:space="preserve">" не погасило, ООО "Газпром </w:t>
      </w:r>
      <w:proofErr w:type="spellStart"/>
      <w:r w:rsidRPr="002C4BD5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2C4BD5">
        <w:rPr>
          <w:rFonts w:ascii="Times New Roman" w:hAnsi="Times New Roman" w:cs="Times New Roman"/>
          <w:sz w:val="24"/>
          <w:szCs w:val="24"/>
        </w:rPr>
        <w:t xml:space="preserve"> Пермь" телеграммой от 01.06.2015 № 971/12/т сообщило ему о прекращении подачи газа с 10 часов 04.06.2015 с установкой заглушки и предложило принять меры к безаварийному прекращению технологического процесса, обеспечению безопасности людей и сохранности оборудования.</w:t>
      </w:r>
    </w:p>
    <w:p w:rsidR="000D0973" w:rsidRPr="002C4BD5" w:rsidRDefault="00FA7B56" w:rsidP="000D0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Впоследств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0D0973" w:rsidRPr="002C4BD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D0973" w:rsidRPr="002C4BD5">
        <w:rPr>
          <w:rFonts w:ascii="Times New Roman" w:hAnsi="Times New Roman" w:cs="Times New Roman"/>
          <w:sz w:val="24"/>
          <w:szCs w:val="24"/>
        </w:rPr>
        <w:t xml:space="preserve"> "Газпром </w:t>
      </w:r>
      <w:proofErr w:type="spellStart"/>
      <w:r w:rsidR="000D0973" w:rsidRPr="002C4BD5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="000D0973" w:rsidRPr="002C4BD5">
        <w:rPr>
          <w:rFonts w:ascii="Times New Roman" w:hAnsi="Times New Roman" w:cs="Times New Roman"/>
          <w:sz w:val="24"/>
          <w:szCs w:val="24"/>
        </w:rPr>
        <w:t xml:space="preserve"> Пермь" направило АО "Газпром газораспределение Пермь" письмо от 01.06.2015 № 3918/12, содержащее просьбу прекратить поставку газа ООО "</w:t>
      </w:r>
      <w:proofErr w:type="spellStart"/>
      <w:r w:rsidR="000D0973" w:rsidRPr="002C4BD5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="000D0973" w:rsidRPr="002C4BD5">
        <w:rPr>
          <w:rFonts w:ascii="Times New Roman" w:hAnsi="Times New Roman" w:cs="Times New Roman"/>
          <w:sz w:val="24"/>
          <w:szCs w:val="24"/>
        </w:rPr>
        <w:t>" с 10 часов 04.06.2015 с установкой заглушки на основании агентского договора от 30.01.2015.</w:t>
      </w:r>
    </w:p>
    <w:p w:rsidR="000D0973" w:rsidRPr="002C4BD5" w:rsidRDefault="000D0973" w:rsidP="000D0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BD5">
        <w:rPr>
          <w:rFonts w:ascii="Times New Roman" w:hAnsi="Times New Roman" w:cs="Times New Roman"/>
          <w:sz w:val="24"/>
          <w:szCs w:val="24"/>
        </w:rPr>
        <w:t>Согласно акту от 04.06.2015, составленному представителем АО "Газпром газораспределение Пермь", произведено прекращение подачи газа потребителю. В соответствующей графе этого акта указано, что "на момент отключения газа котельная отключена".</w:t>
      </w:r>
    </w:p>
    <w:p w:rsidR="000D0973" w:rsidRPr="002C4BD5" w:rsidRDefault="000D0973" w:rsidP="000D0973">
      <w:pPr>
        <w:pStyle w:val="ConsPlusNormal"/>
        <w:ind w:firstLine="709"/>
        <w:jc w:val="both"/>
      </w:pPr>
      <w:r w:rsidRPr="002C4BD5">
        <w:t xml:space="preserve">В результате прекращения ООО "Газпром </w:t>
      </w:r>
      <w:proofErr w:type="spellStart"/>
      <w:r w:rsidRPr="002C4BD5">
        <w:t>межрегионгаз</w:t>
      </w:r>
      <w:proofErr w:type="spellEnd"/>
      <w:r w:rsidRPr="002C4BD5">
        <w:t xml:space="preserve"> Пермь" поставки газа для котельной ООО "</w:t>
      </w:r>
      <w:proofErr w:type="spellStart"/>
      <w:r w:rsidRPr="002C4BD5">
        <w:t>ТеплоСервис</w:t>
      </w:r>
      <w:proofErr w:type="spellEnd"/>
      <w:r w:rsidRPr="002C4BD5">
        <w:t xml:space="preserve">" (фактический владелец), находящейся на крыше многоквартирного дома по адресу: </w:t>
      </w:r>
      <w:proofErr w:type="gramStart"/>
      <w:r w:rsidRPr="002C4BD5">
        <w:t>г</w:t>
      </w:r>
      <w:proofErr w:type="gramEnd"/>
      <w:r w:rsidRPr="002C4BD5">
        <w:t xml:space="preserve">. Пермь, пр. </w:t>
      </w:r>
      <w:proofErr w:type="gramStart"/>
      <w:r w:rsidRPr="002C4BD5">
        <w:t xml:space="preserve">Парковый, д. 45г, в период с 27.05.2014 по 30.09.2014 и в период с 04.06.2015 по 31.08.2015 ущемлены интересы потребителей коммунальной услуги по горячему водоснабжению в этом многоквартирном доме (из-за </w:t>
      </w:r>
      <w:proofErr w:type="spellStart"/>
      <w:r w:rsidRPr="002C4BD5">
        <w:t>непредоставления</w:t>
      </w:r>
      <w:proofErr w:type="spellEnd"/>
      <w:r w:rsidRPr="002C4BD5">
        <w:t xml:space="preserve"> данной коммунальной услуги в рассматриваемые периоды), а также нарушены права и законные интересы ООО "</w:t>
      </w:r>
      <w:proofErr w:type="spellStart"/>
      <w:r w:rsidRPr="002C4BD5">
        <w:t>ТеплоСервис</w:t>
      </w:r>
      <w:proofErr w:type="spellEnd"/>
      <w:r w:rsidRPr="002C4BD5">
        <w:t>" в сфере предпринимательской деятельности (прекращение поставки газа создало препятствия для осуществления ООО "</w:t>
      </w:r>
      <w:proofErr w:type="spellStart"/>
      <w:r w:rsidRPr="002C4BD5">
        <w:t>ТеплоСервис</w:t>
      </w:r>
      <w:proofErr w:type="spellEnd"/>
      <w:r w:rsidRPr="002C4BD5">
        <w:t>" деятельности по</w:t>
      </w:r>
      <w:proofErr w:type="gramEnd"/>
      <w:r w:rsidRPr="002C4BD5">
        <w:t xml:space="preserve"> производству и реализации коммунального ресурса).</w:t>
      </w:r>
    </w:p>
    <w:p w:rsidR="00FA7B56" w:rsidRPr="002C4BD5" w:rsidRDefault="00FA7B56" w:rsidP="00FA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BD5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 xml:space="preserve">антимонопольный орган учитывал </w:t>
      </w:r>
      <w:r w:rsidRPr="002C4BD5">
        <w:rPr>
          <w:rFonts w:ascii="Times New Roman" w:hAnsi="Times New Roman" w:cs="Times New Roman"/>
          <w:sz w:val="24"/>
          <w:szCs w:val="24"/>
        </w:rPr>
        <w:t xml:space="preserve">правовую позицию Верховного Суда Российской Федерации, изложенную в </w:t>
      </w:r>
      <w:r w:rsidRPr="002C4BD5">
        <w:rPr>
          <w:rFonts w:ascii="Times New Roman" w:hAnsi="Times New Roman" w:cs="Times New Roman"/>
          <w:color w:val="0000FF"/>
          <w:sz w:val="24"/>
          <w:szCs w:val="24"/>
        </w:rPr>
        <w:t>определении</w:t>
      </w:r>
      <w:r w:rsidRPr="002C4BD5">
        <w:rPr>
          <w:rFonts w:ascii="Times New Roman" w:hAnsi="Times New Roman" w:cs="Times New Roman"/>
          <w:sz w:val="24"/>
          <w:szCs w:val="24"/>
        </w:rPr>
        <w:t xml:space="preserve"> от 11.06.2015 № 308-КГ15-2046.</w:t>
      </w:r>
    </w:p>
    <w:p w:rsidR="00FA7B56" w:rsidRPr="002C4BD5" w:rsidRDefault="00FA7B56" w:rsidP="00FA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BD5">
        <w:rPr>
          <w:rFonts w:ascii="Times New Roman" w:hAnsi="Times New Roman" w:cs="Times New Roman"/>
          <w:sz w:val="24"/>
          <w:szCs w:val="24"/>
        </w:rPr>
        <w:t>Верховный Суд Российской Федерации указал, в частности, что спор двух хозяйствующих субъектов, каждый из которых занимает доминирующее положение на соответствующем товарном рынке, не должен иметь в качестве последствия угрозу причинения вреда добросовестным абонентам, независимо от наличия либо отсутствия соглашения об обеспечении подачи топливно-энергетических ресурсов.</w:t>
      </w:r>
    </w:p>
    <w:p w:rsidR="00FA7B56" w:rsidRPr="002C4BD5" w:rsidRDefault="00FA7B56" w:rsidP="00FA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BD5">
        <w:rPr>
          <w:rFonts w:ascii="Times New Roman" w:hAnsi="Times New Roman" w:cs="Times New Roman"/>
          <w:sz w:val="24"/>
          <w:szCs w:val="24"/>
        </w:rPr>
        <w:lastRenderedPageBreak/>
        <w:t xml:space="preserve">В силу </w:t>
      </w:r>
      <w:r w:rsidRPr="002C4BD5">
        <w:rPr>
          <w:rFonts w:ascii="Times New Roman" w:hAnsi="Times New Roman" w:cs="Times New Roman"/>
          <w:color w:val="0000FF"/>
          <w:sz w:val="24"/>
          <w:szCs w:val="24"/>
        </w:rPr>
        <w:t>части 4 статьи 3</w:t>
      </w:r>
      <w:r w:rsidRPr="002C4BD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никто не может быть ограничен в праве получения коммунальных услуг иначе как по основаниям и в порядке, которые предусмотрены этим </w:t>
      </w:r>
      <w:r w:rsidRPr="002C4BD5">
        <w:rPr>
          <w:rFonts w:ascii="Times New Roman" w:hAnsi="Times New Roman" w:cs="Times New Roman"/>
          <w:color w:val="0000FF"/>
          <w:sz w:val="24"/>
          <w:szCs w:val="24"/>
        </w:rPr>
        <w:t>Кодексом</w:t>
      </w:r>
      <w:r w:rsidRPr="002C4BD5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FA7B56" w:rsidRDefault="00FA7B56" w:rsidP="00FA7B56">
      <w:pPr>
        <w:pStyle w:val="ConsPlusNormal"/>
        <w:ind w:firstLine="709"/>
        <w:jc w:val="both"/>
      </w:pPr>
      <w:r w:rsidRPr="002C4BD5">
        <w:t>Согласно представленным ТСЖ "</w:t>
      </w:r>
      <w:proofErr w:type="gramStart"/>
      <w:r w:rsidRPr="002C4BD5">
        <w:t>Парковый</w:t>
      </w:r>
      <w:proofErr w:type="gramEnd"/>
      <w:r w:rsidRPr="002C4BD5">
        <w:t xml:space="preserve"> 45г" сведениям по состоянию на 04.06.2015 собственники и пользователи 112 квартир в многоквартирном доме, расположенном по адресу: г. Пермь, пр. </w:t>
      </w:r>
      <w:proofErr w:type="gramStart"/>
      <w:r w:rsidRPr="002C4BD5">
        <w:t>Парковый</w:t>
      </w:r>
      <w:proofErr w:type="gramEnd"/>
      <w:r w:rsidRPr="002C4BD5">
        <w:t>, д. 45г, не имели задолженности по оплате коммунальных услуг.</w:t>
      </w:r>
    </w:p>
    <w:p w:rsidR="00FA7B56" w:rsidRDefault="00FA7B56" w:rsidP="00FA7B56">
      <w:pPr>
        <w:pStyle w:val="ConsPlusNormal"/>
        <w:ind w:firstLine="709"/>
        <w:jc w:val="both"/>
      </w:pPr>
      <w:r>
        <w:t xml:space="preserve">Таким образом, указанные действия </w:t>
      </w:r>
      <w:r w:rsidRPr="002C4BD5">
        <w:t xml:space="preserve">ООО "Газпром </w:t>
      </w:r>
      <w:proofErr w:type="spellStart"/>
      <w:r w:rsidRPr="002C4BD5">
        <w:t>межрегионгаз</w:t>
      </w:r>
      <w:proofErr w:type="spellEnd"/>
      <w:r w:rsidRPr="002C4BD5">
        <w:t xml:space="preserve"> Пермь" нарушают пункт 4 части 1 статьи 10 Закона о защите конкуренции.</w:t>
      </w:r>
    </w:p>
    <w:p w:rsidR="000D0973" w:rsidRDefault="00FA7B56" w:rsidP="000D0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Учитывая изложенное, </w:t>
      </w:r>
      <w:r w:rsidR="000D0973" w:rsidRPr="002C4BD5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ей Пермского УФАС России принято решение п</w:t>
      </w:r>
      <w:r w:rsidRPr="002C4BD5">
        <w:rPr>
          <w:rFonts w:ascii="Times New Roman" w:hAnsi="Times New Roman" w:cs="Times New Roman"/>
          <w:sz w:val="24"/>
          <w:szCs w:val="24"/>
        </w:rPr>
        <w:t xml:space="preserve">ризнать нарушающими пункт 4 </w:t>
      </w:r>
      <w:r w:rsidRPr="002C4BD5">
        <w:rPr>
          <w:rFonts w:ascii="Times New Roman" w:hAnsi="Times New Roman" w:cs="Times New Roman"/>
          <w:color w:val="0000FF"/>
          <w:sz w:val="24"/>
          <w:szCs w:val="24"/>
        </w:rPr>
        <w:t>части 1 статьи 10</w:t>
      </w:r>
      <w:r w:rsidRPr="002C4BD5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№ 135-ФЗ "О защите конкуренции" действия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2C4BD5">
        <w:rPr>
          <w:rFonts w:ascii="Times New Roman" w:hAnsi="Times New Roman" w:cs="Times New Roman"/>
          <w:sz w:val="24"/>
          <w:szCs w:val="24"/>
        </w:rPr>
        <w:t xml:space="preserve">"Газпром </w:t>
      </w:r>
      <w:proofErr w:type="spellStart"/>
      <w:r w:rsidRPr="002C4BD5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2C4BD5">
        <w:rPr>
          <w:rFonts w:ascii="Times New Roman" w:hAnsi="Times New Roman" w:cs="Times New Roman"/>
          <w:sz w:val="24"/>
          <w:szCs w:val="24"/>
        </w:rPr>
        <w:t xml:space="preserve"> Пермь", выразившиеся в прекращении поставки газа для котельной общества с ограниченной ответственностью "</w:t>
      </w:r>
      <w:proofErr w:type="spellStart"/>
      <w:r w:rsidRPr="002C4BD5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2C4BD5">
        <w:rPr>
          <w:rFonts w:ascii="Times New Roman" w:hAnsi="Times New Roman" w:cs="Times New Roman"/>
          <w:sz w:val="24"/>
          <w:szCs w:val="24"/>
        </w:rPr>
        <w:t>" (фактический владелец), находящейся на крыше многоквартирного дома по адресу: г. Пермь, пр.</w:t>
      </w:r>
      <w:proofErr w:type="gramEnd"/>
      <w:r w:rsidRPr="002C4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BD5">
        <w:rPr>
          <w:rFonts w:ascii="Times New Roman" w:hAnsi="Times New Roman" w:cs="Times New Roman"/>
          <w:sz w:val="24"/>
          <w:szCs w:val="24"/>
        </w:rPr>
        <w:t xml:space="preserve">Парковый, д. 45г, в период с 27.05.2014 по 30.09.2014 и в период с 04.06.2015 по 31.08.2015, что привело к ущемлению интересов потребителей коммунальной услуги по горячему водоснабжению в этом многоквартирном доме (из-за </w:t>
      </w:r>
      <w:proofErr w:type="spellStart"/>
      <w:r w:rsidRPr="002C4BD5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2C4BD5">
        <w:rPr>
          <w:rFonts w:ascii="Times New Roman" w:hAnsi="Times New Roman" w:cs="Times New Roman"/>
          <w:sz w:val="24"/>
          <w:szCs w:val="24"/>
        </w:rPr>
        <w:t xml:space="preserve"> данной коммунальной услуги в рассматриваемые периоды), а также нарушению прав и законных интересов общества с ограниченной ответственностью "</w:t>
      </w:r>
      <w:proofErr w:type="spellStart"/>
      <w:r w:rsidRPr="002C4BD5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2C4BD5">
        <w:rPr>
          <w:rFonts w:ascii="Times New Roman" w:hAnsi="Times New Roman" w:cs="Times New Roman"/>
          <w:sz w:val="24"/>
          <w:szCs w:val="24"/>
        </w:rPr>
        <w:t>" в сфере предпринимательской деятельности (прекращение поставки газа создало препятствия</w:t>
      </w:r>
      <w:proofErr w:type="gramEnd"/>
      <w:r w:rsidRPr="002C4BD5">
        <w:rPr>
          <w:rFonts w:ascii="Times New Roman" w:hAnsi="Times New Roman" w:cs="Times New Roman"/>
          <w:sz w:val="24"/>
          <w:szCs w:val="24"/>
        </w:rPr>
        <w:t xml:space="preserve"> для осуществления обществом с ограниченной ответственностью "</w:t>
      </w:r>
      <w:proofErr w:type="spellStart"/>
      <w:r w:rsidRPr="002C4BD5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2C4BD5">
        <w:rPr>
          <w:rFonts w:ascii="Times New Roman" w:hAnsi="Times New Roman" w:cs="Times New Roman"/>
          <w:sz w:val="24"/>
          <w:szCs w:val="24"/>
        </w:rPr>
        <w:t>" деятельности по производству и реализации коммунального ресурса).</w:t>
      </w:r>
    </w:p>
    <w:p w:rsidR="00E51B2F" w:rsidRDefault="00E51B2F" w:rsidP="000D0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B2F" w:rsidRDefault="00FA7B56" w:rsidP="00E51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B56">
        <w:rPr>
          <w:rFonts w:ascii="Times New Roman" w:hAnsi="Times New Roman" w:cs="Times New Roman"/>
          <w:b/>
          <w:sz w:val="24"/>
          <w:szCs w:val="24"/>
        </w:rPr>
        <w:t xml:space="preserve">3. Дело № </w:t>
      </w:r>
      <w:r>
        <w:rPr>
          <w:rFonts w:ascii="Times New Roman" w:hAnsi="Times New Roman" w:cs="Times New Roman"/>
          <w:b/>
          <w:sz w:val="24"/>
          <w:szCs w:val="24"/>
        </w:rPr>
        <w:t xml:space="preserve">130-17-А. </w:t>
      </w:r>
      <w:r w:rsidR="00E51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B2F" w:rsidRDefault="00E51B2F" w:rsidP="00E51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56" w:rsidRPr="00E51B2F" w:rsidRDefault="00FA7B56" w:rsidP="00E51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B2F">
        <w:rPr>
          <w:rFonts w:ascii="Times New Roman" w:hAnsi="Times New Roman" w:cs="Times New Roman"/>
          <w:sz w:val="24"/>
          <w:szCs w:val="24"/>
        </w:rPr>
        <w:t xml:space="preserve">В 2017 году Пермским УФАС России </w:t>
      </w:r>
      <w:r w:rsidRPr="00E51B2F">
        <w:rPr>
          <w:rFonts w:ascii="Times New Roman" w:hAnsi="Times New Roman" w:cs="Times New Roman"/>
          <w:bCs/>
          <w:sz w:val="24"/>
          <w:szCs w:val="24"/>
        </w:rPr>
        <w:t xml:space="preserve">рассмотрено дело № 130-17-а </w:t>
      </w:r>
      <w:r w:rsidRPr="00E51B2F">
        <w:rPr>
          <w:rFonts w:ascii="Times New Roman" w:hAnsi="Times New Roman" w:cs="Times New Roman"/>
          <w:sz w:val="24"/>
          <w:szCs w:val="24"/>
        </w:rPr>
        <w:t xml:space="preserve">по признакам нарушения ООО «Пермская сетевая компания» части 1 статьи 10 Закона защите конкуренции, выразившегося в несоблюдении требований </w:t>
      </w:r>
      <w:proofErr w:type="spellStart"/>
      <w:r w:rsidRPr="00E51B2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51B2F">
        <w:rPr>
          <w:rFonts w:ascii="Times New Roman" w:hAnsi="Times New Roman" w:cs="Times New Roman"/>
          <w:sz w:val="24"/>
          <w:szCs w:val="24"/>
        </w:rPr>
        <w:t>. «б» п.117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354, прекращении горячего водоснабжения жилых домов, расположенных</w:t>
      </w:r>
      <w:proofErr w:type="gramEnd"/>
      <w:r w:rsidRPr="00E51B2F">
        <w:rPr>
          <w:rFonts w:ascii="Times New Roman" w:hAnsi="Times New Roman" w:cs="Times New Roman"/>
          <w:sz w:val="24"/>
          <w:szCs w:val="24"/>
        </w:rPr>
        <w:t xml:space="preserve"> по адресам: </w:t>
      </w:r>
      <w:proofErr w:type="gramStart"/>
      <w:r w:rsidRPr="00E51B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1B2F">
        <w:rPr>
          <w:rFonts w:ascii="Times New Roman" w:hAnsi="Times New Roman" w:cs="Times New Roman"/>
          <w:sz w:val="24"/>
          <w:szCs w:val="24"/>
        </w:rPr>
        <w:t xml:space="preserve">. Пермь, ул. </w:t>
      </w:r>
      <w:proofErr w:type="spellStart"/>
      <w:r w:rsidRPr="00E51B2F">
        <w:rPr>
          <w:rFonts w:ascii="Times New Roman" w:hAnsi="Times New Roman" w:cs="Times New Roman"/>
          <w:sz w:val="24"/>
          <w:szCs w:val="24"/>
        </w:rPr>
        <w:t>Юрша</w:t>
      </w:r>
      <w:proofErr w:type="spellEnd"/>
      <w:r w:rsidRPr="00E51B2F">
        <w:rPr>
          <w:rFonts w:ascii="Times New Roman" w:hAnsi="Times New Roman" w:cs="Times New Roman"/>
          <w:sz w:val="24"/>
          <w:szCs w:val="24"/>
        </w:rPr>
        <w:t>, 21, 23, 25, ул.</w:t>
      </w:r>
      <w:r w:rsidR="00E51B2F">
        <w:rPr>
          <w:rFonts w:ascii="Times New Roman" w:hAnsi="Times New Roman" w:cs="Times New Roman"/>
          <w:sz w:val="24"/>
          <w:szCs w:val="24"/>
        </w:rPr>
        <w:t xml:space="preserve"> </w:t>
      </w:r>
      <w:r w:rsidRPr="00E51B2F">
        <w:rPr>
          <w:rFonts w:ascii="Times New Roman" w:hAnsi="Times New Roman" w:cs="Times New Roman"/>
          <w:sz w:val="24"/>
          <w:szCs w:val="24"/>
        </w:rPr>
        <w:t xml:space="preserve">Пушкарская, 90, ул. </w:t>
      </w:r>
      <w:proofErr w:type="spellStart"/>
      <w:r w:rsidRPr="00E51B2F">
        <w:rPr>
          <w:rFonts w:ascii="Times New Roman" w:hAnsi="Times New Roman" w:cs="Times New Roman"/>
          <w:sz w:val="24"/>
          <w:szCs w:val="24"/>
        </w:rPr>
        <w:t>Уинская</w:t>
      </w:r>
      <w:proofErr w:type="spellEnd"/>
      <w:r w:rsidRPr="00E51B2F">
        <w:rPr>
          <w:rFonts w:ascii="Times New Roman" w:hAnsi="Times New Roman" w:cs="Times New Roman"/>
          <w:sz w:val="24"/>
          <w:szCs w:val="24"/>
        </w:rPr>
        <w:t>, 4, 8, 42, 42а, с 02.08.2016 по 13.08.2016 г</w:t>
      </w:r>
    </w:p>
    <w:p w:rsidR="00E51B2F" w:rsidRDefault="00FA7B56" w:rsidP="00E51B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1B2F">
        <w:rPr>
          <w:rFonts w:ascii="Times New Roman" w:hAnsi="Times New Roman" w:cs="Times New Roman"/>
          <w:bCs/>
          <w:iCs/>
          <w:sz w:val="24"/>
          <w:szCs w:val="24"/>
        </w:rPr>
        <w:t xml:space="preserve">Указанное дело возбуждено по заявлению </w:t>
      </w:r>
      <w:r w:rsidRPr="00E51B2F">
        <w:rPr>
          <w:rFonts w:ascii="Times New Roman" w:hAnsi="Times New Roman" w:cs="Times New Roman"/>
          <w:iCs/>
          <w:sz w:val="24"/>
          <w:szCs w:val="24"/>
        </w:rPr>
        <w:t xml:space="preserve">ООО «УК «Домком». </w:t>
      </w:r>
    </w:p>
    <w:p w:rsidR="00FA7B56" w:rsidRPr="00E51B2F" w:rsidRDefault="00FA7B56" w:rsidP="00E51B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1B2F">
        <w:rPr>
          <w:rFonts w:ascii="Times New Roman" w:hAnsi="Times New Roman" w:cs="Times New Roman"/>
          <w:iCs/>
          <w:sz w:val="24"/>
          <w:szCs w:val="24"/>
        </w:rPr>
        <w:t xml:space="preserve">ООО «УК «Домком» осуществляет управление многоквартирными жилыми домами, расположенными по адресам: ул. </w:t>
      </w:r>
      <w:proofErr w:type="spellStart"/>
      <w:r w:rsidRPr="00E51B2F">
        <w:rPr>
          <w:rFonts w:ascii="Times New Roman" w:hAnsi="Times New Roman" w:cs="Times New Roman"/>
          <w:iCs/>
          <w:sz w:val="24"/>
          <w:szCs w:val="24"/>
        </w:rPr>
        <w:t>Юрша</w:t>
      </w:r>
      <w:proofErr w:type="spellEnd"/>
      <w:r w:rsidRPr="00E51B2F">
        <w:rPr>
          <w:rFonts w:ascii="Times New Roman" w:hAnsi="Times New Roman" w:cs="Times New Roman"/>
          <w:iCs/>
          <w:sz w:val="24"/>
          <w:szCs w:val="24"/>
        </w:rPr>
        <w:t>, 21, 23, 25, ул.</w:t>
      </w:r>
      <w:r w:rsidR="00E51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51B2F">
        <w:rPr>
          <w:rFonts w:ascii="Times New Roman" w:hAnsi="Times New Roman" w:cs="Times New Roman"/>
          <w:iCs/>
          <w:sz w:val="24"/>
          <w:szCs w:val="24"/>
        </w:rPr>
        <w:t>Пушкарская</w:t>
      </w:r>
      <w:proofErr w:type="gramEnd"/>
      <w:r w:rsidRPr="00E51B2F">
        <w:rPr>
          <w:rFonts w:ascii="Times New Roman" w:hAnsi="Times New Roman" w:cs="Times New Roman"/>
          <w:iCs/>
          <w:sz w:val="24"/>
          <w:szCs w:val="24"/>
        </w:rPr>
        <w:t xml:space="preserve">, 90, ул. </w:t>
      </w:r>
      <w:proofErr w:type="spellStart"/>
      <w:r w:rsidRPr="00E51B2F">
        <w:rPr>
          <w:rFonts w:ascii="Times New Roman" w:hAnsi="Times New Roman" w:cs="Times New Roman"/>
          <w:iCs/>
          <w:sz w:val="24"/>
          <w:szCs w:val="24"/>
        </w:rPr>
        <w:t>Уинская</w:t>
      </w:r>
      <w:proofErr w:type="spellEnd"/>
      <w:r w:rsidRPr="00E51B2F">
        <w:rPr>
          <w:rFonts w:ascii="Times New Roman" w:hAnsi="Times New Roman" w:cs="Times New Roman"/>
          <w:iCs/>
          <w:sz w:val="24"/>
          <w:szCs w:val="24"/>
        </w:rPr>
        <w:t xml:space="preserve">, 4, 8, 42, 42а. </w:t>
      </w:r>
    </w:p>
    <w:p w:rsidR="00E51B2F" w:rsidRPr="00E51B2F" w:rsidRDefault="00E51B2F" w:rsidP="00E51B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1B2F">
        <w:rPr>
          <w:rFonts w:ascii="Times New Roman" w:hAnsi="Times New Roman" w:cs="Times New Roman"/>
          <w:iCs/>
          <w:sz w:val="24"/>
          <w:szCs w:val="24"/>
        </w:rPr>
        <w:t>Межд</w:t>
      </w:r>
      <w:proofErr w:type="gramStart"/>
      <w:r w:rsidRPr="00E51B2F">
        <w:rPr>
          <w:rFonts w:ascii="Times New Roman" w:hAnsi="Times New Roman" w:cs="Times New Roman"/>
          <w:iCs/>
          <w:sz w:val="24"/>
          <w:szCs w:val="24"/>
        </w:rPr>
        <w:t>у ООО</w:t>
      </w:r>
      <w:proofErr w:type="gramEnd"/>
      <w:r w:rsidRPr="00E51B2F">
        <w:rPr>
          <w:rFonts w:ascii="Times New Roman" w:hAnsi="Times New Roman" w:cs="Times New Roman"/>
          <w:iCs/>
          <w:sz w:val="24"/>
          <w:szCs w:val="24"/>
        </w:rPr>
        <w:t xml:space="preserve"> «УК «Домком» и ООО «ПСК» заключен договор горячего водоснабжения № 61-918/ГВ.</w:t>
      </w:r>
    </w:p>
    <w:p w:rsidR="00E51B2F" w:rsidRPr="00E51B2F" w:rsidRDefault="00E51B2F" w:rsidP="00E51B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1B2F">
        <w:rPr>
          <w:rFonts w:ascii="Times New Roman" w:hAnsi="Times New Roman" w:cs="Times New Roman"/>
          <w:iCs/>
          <w:sz w:val="24"/>
          <w:szCs w:val="24"/>
        </w:rPr>
        <w:t>В соответствии с указанным Договором, ООО «ПСК» обязалось подавать ООО «УК «Домком» через присоединенную водопроводную сеть горячую воду из закрытых централизованных систем горячего водоснабжения  установленного качества в установленном объеме и в соответствии с режимом ее подачи, определенном договором.</w:t>
      </w:r>
    </w:p>
    <w:p w:rsidR="00E51B2F" w:rsidRPr="00E51B2F" w:rsidRDefault="00E51B2F" w:rsidP="00E51B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1B2F">
        <w:rPr>
          <w:rFonts w:ascii="Times New Roman" w:hAnsi="Times New Roman" w:cs="Times New Roman"/>
          <w:iCs/>
          <w:sz w:val="24"/>
          <w:szCs w:val="24"/>
        </w:rPr>
        <w:t>Поводом для обращения ООО «УК «Домком» в антимонопольный орган послужило отсутствие горячего водоснабжения в домах, находящихся п</w:t>
      </w:r>
      <w:r>
        <w:rPr>
          <w:rFonts w:ascii="Times New Roman" w:hAnsi="Times New Roman" w:cs="Times New Roman"/>
          <w:iCs/>
          <w:sz w:val="24"/>
          <w:szCs w:val="24"/>
        </w:rPr>
        <w:t>од управлением ООО «УК «Домком»</w:t>
      </w:r>
      <w:r w:rsidRPr="00E51B2F">
        <w:rPr>
          <w:rFonts w:ascii="Times New Roman" w:hAnsi="Times New Roman" w:cs="Times New Roman"/>
          <w:iCs/>
          <w:sz w:val="24"/>
          <w:szCs w:val="24"/>
        </w:rPr>
        <w:t>. Заявитель указал при этом на отсутствие надлежащего уведомления со сторон</w:t>
      </w:r>
      <w:proofErr w:type="gramStart"/>
      <w:r w:rsidRPr="00E51B2F">
        <w:rPr>
          <w:rFonts w:ascii="Times New Roman" w:hAnsi="Times New Roman" w:cs="Times New Roman"/>
          <w:iCs/>
          <w:sz w:val="24"/>
          <w:szCs w:val="24"/>
        </w:rPr>
        <w:t>ы ООО</w:t>
      </w:r>
      <w:proofErr w:type="gramEnd"/>
      <w:r w:rsidRPr="00E51B2F">
        <w:rPr>
          <w:rFonts w:ascii="Times New Roman" w:hAnsi="Times New Roman" w:cs="Times New Roman"/>
          <w:iCs/>
          <w:sz w:val="24"/>
          <w:szCs w:val="24"/>
        </w:rPr>
        <w:t xml:space="preserve"> «ПСК» о предстоящем прекращении горячего водоснабжения.</w:t>
      </w:r>
    </w:p>
    <w:p w:rsidR="00E51B2F" w:rsidRPr="00E51B2F" w:rsidRDefault="00E51B2F" w:rsidP="00E51B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B2F">
        <w:rPr>
          <w:rFonts w:ascii="Times New Roman" w:hAnsi="Times New Roman" w:cs="Times New Roman"/>
          <w:bCs/>
          <w:sz w:val="24"/>
          <w:szCs w:val="24"/>
        </w:rPr>
        <w:t>В соответствии с аналитическим отчетом по результатам анализа и оценки состояния конкурентной среды</w:t>
      </w:r>
      <w:r w:rsidRPr="00E51B2F">
        <w:rPr>
          <w:rFonts w:ascii="Times New Roman" w:hAnsi="Times New Roman" w:cs="Times New Roman"/>
          <w:iCs/>
          <w:sz w:val="24"/>
          <w:szCs w:val="24"/>
        </w:rPr>
        <w:t>, проведенного</w:t>
      </w:r>
      <w:r w:rsidRPr="00E51B2F">
        <w:rPr>
          <w:rFonts w:ascii="Times New Roman" w:hAnsi="Times New Roman" w:cs="Times New Roman"/>
          <w:bCs/>
          <w:sz w:val="24"/>
          <w:szCs w:val="24"/>
        </w:rPr>
        <w:t xml:space="preserve"> при рассмотрении дела о нарушении антимонопольного законодательства № 130-17-а, установлено, что </w:t>
      </w:r>
      <w:r w:rsidRPr="00E51B2F">
        <w:rPr>
          <w:rFonts w:ascii="Times New Roman" w:hAnsi="Times New Roman" w:cs="Times New Roman"/>
          <w:iCs/>
          <w:sz w:val="24"/>
          <w:szCs w:val="24"/>
        </w:rPr>
        <w:t xml:space="preserve">ООО «Пермская сетевая компания» осуществляет деятельность </w:t>
      </w:r>
      <w:r w:rsidRPr="00E51B2F">
        <w:rPr>
          <w:rFonts w:ascii="Times New Roman" w:hAnsi="Times New Roman" w:cs="Times New Roman"/>
          <w:bCs/>
          <w:sz w:val="24"/>
          <w:szCs w:val="24"/>
        </w:rPr>
        <w:t xml:space="preserve">на рынке </w:t>
      </w:r>
      <w:r w:rsidRPr="00E51B2F">
        <w:rPr>
          <w:rFonts w:ascii="Times New Roman" w:hAnsi="Times New Roman" w:cs="Times New Roman"/>
          <w:sz w:val="24"/>
          <w:szCs w:val="24"/>
        </w:rPr>
        <w:t xml:space="preserve">на рынке горячего </w:t>
      </w:r>
      <w:r w:rsidRPr="00E51B2F">
        <w:rPr>
          <w:rFonts w:ascii="Times New Roman" w:hAnsi="Times New Roman" w:cs="Times New Roman"/>
          <w:sz w:val="24"/>
          <w:szCs w:val="24"/>
        </w:rPr>
        <w:lastRenderedPageBreak/>
        <w:t xml:space="preserve">водоснабжения с использованием централизованной системы, систем коммунальной инфраструктуры, в географических границах </w:t>
      </w:r>
      <w:r w:rsidRPr="00E51B2F">
        <w:rPr>
          <w:rFonts w:ascii="Times New Roman" w:hAnsi="Times New Roman" w:cs="Times New Roman"/>
          <w:iCs/>
          <w:sz w:val="24"/>
          <w:szCs w:val="24"/>
        </w:rPr>
        <w:t>домов, расположенных по адресам: ул.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51B2F">
        <w:rPr>
          <w:rFonts w:ascii="Times New Roman" w:hAnsi="Times New Roman" w:cs="Times New Roman"/>
          <w:iCs/>
          <w:sz w:val="24"/>
          <w:szCs w:val="24"/>
        </w:rPr>
        <w:t>Юрша</w:t>
      </w:r>
      <w:proofErr w:type="spellEnd"/>
      <w:r w:rsidRPr="00E51B2F">
        <w:rPr>
          <w:rFonts w:ascii="Times New Roman" w:hAnsi="Times New Roman" w:cs="Times New Roman"/>
          <w:iCs/>
          <w:sz w:val="24"/>
          <w:szCs w:val="24"/>
        </w:rPr>
        <w:t>, 21, 23, 25, ул</w:t>
      </w:r>
      <w:proofErr w:type="gramStart"/>
      <w:r w:rsidRPr="00E51B2F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E51B2F">
        <w:rPr>
          <w:rFonts w:ascii="Times New Roman" w:hAnsi="Times New Roman" w:cs="Times New Roman"/>
          <w:iCs/>
          <w:sz w:val="24"/>
          <w:szCs w:val="24"/>
        </w:rPr>
        <w:t>ушкарская, 90, ул.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51B2F">
        <w:rPr>
          <w:rFonts w:ascii="Times New Roman" w:hAnsi="Times New Roman" w:cs="Times New Roman"/>
          <w:iCs/>
          <w:sz w:val="24"/>
          <w:szCs w:val="24"/>
        </w:rPr>
        <w:t>Уинская</w:t>
      </w:r>
      <w:proofErr w:type="spellEnd"/>
      <w:r w:rsidRPr="00E51B2F">
        <w:rPr>
          <w:rFonts w:ascii="Times New Roman" w:hAnsi="Times New Roman" w:cs="Times New Roman"/>
          <w:iCs/>
          <w:sz w:val="24"/>
          <w:szCs w:val="24"/>
        </w:rPr>
        <w:t>, 4, 8, 42, 42а</w:t>
      </w:r>
      <w:r w:rsidRPr="00E51B2F">
        <w:rPr>
          <w:rFonts w:ascii="Times New Roman" w:hAnsi="Times New Roman" w:cs="Times New Roman"/>
          <w:bCs/>
          <w:sz w:val="24"/>
          <w:szCs w:val="24"/>
        </w:rPr>
        <w:t>.</w:t>
      </w:r>
    </w:p>
    <w:p w:rsidR="00E51B2F" w:rsidRPr="00E51B2F" w:rsidRDefault="00E51B2F" w:rsidP="00E51B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1B2F">
        <w:rPr>
          <w:rFonts w:ascii="Times New Roman" w:hAnsi="Times New Roman" w:cs="Times New Roman"/>
          <w:sz w:val="24"/>
          <w:szCs w:val="24"/>
        </w:rPr>
        <w:t xml:space="preserve">Таким образом, ООО "Пермская сетевая компания" занимает доминирующее положение на рынке горячего водоснабжения с использованием централизованной системы, систем коммунальной инфраструктуры, в географических границах </w:t>
      </w:r>
      <w:r w:rsidRPr="00E51B2F">
        <w:rPr>
          <w:rFonts w:ascii="Times New Roman" w:hAnsi="Times New Roman" w:cs="Times New Roman"/>
          <w:iCs/>
          <w:sz w:val="24"/>
          <w:szCs w:val="24"/>
        </w:rPr>
        <w:t xml:space="preserve">домов, расположенных по адресам: </w:t>
      </w:r>
      <w:proofErr w:type="spellStart"/>
      <w:r w:rsidRPr="00E51B2F">
        <w:rPr>
          <w:rFonts w:ascii="Times New Roman" w:hAnsi="Times New Roman" w:cs="Times New Roman"/>
          <w:iCs/>
          <w:sz w:val="24"/>
          <w:szCs w:val="24"/>
        </w:rPr>
        <w:t>ул</w:t>
      </w:r>
      <w:proofErr w:type="gramStart"/>
      <w:r w:rsidRPr="00E51B2F">
        <w:rPr>
          <w:rFonts w:ascii="Times New Roman" w:hAnsi="Times New Roman" w:cs="Times New Roman"/>
          <w:iCs/>
          <w:sz w:val="24"/>
          <w:szCs w:val="24"/>
        </w:rPr>
        <w:t>.Ю</w:t>
      </w:r>
      <w:proofErr w:type="gramEnd"/>
      <w:r w:rsidRPr="00E51B2F">
        <w:rPr>
          <w:rFonts w:ascii="Times New Roman" w:hAnsi="Times New Roman" w:cs="Times New Roman"/>
          <w:iCs/>
          <w:sz w:val="24"/>
          <w:szCs w:val="24"/>
        </w:rPr>
        <w:t>рша</w:t>
      </w:r>
      <w:proofErr w:type="spellEnd"/>
      <w:r w:rsidRPr="00E51B2F">
        <w:rPr>
          <w:rFonts w:ascii="Times New Roman" w:hAnsi="Times New Roman" w:cs="Times New Roman"/>
          <w:iCs/>
          <w:sz w:val="24"/>
          <w:szCs w:val="24"/>
        </w:rPr>
        <w:t xml:space="preserve">, 21, 23, 25, ул.Пушкарская, 90, </w:t>
      </w:r>
      <w:proofErr w:type="spellStart"/>
      <w:r w:rsidRPr="00E51B2F">
        <w:rPr>
          <w:rFonts w:ascii="Times New Roman" w:hAnsi="Times New Roman" w:cs="Times New Roman"/>
          <w:iCs/>
          <w:sz w:val="24"/>
          <w:szCs w:val="24"/>
        </w:rPr>
        <w:t>ул.Уинская</w:t>
      </w:r>
      <w:proofErr w:type="spellEnd"/>
      <w:r w:rsidRPr="00E51B2F">
        <w:rPr>
          <w:rFonts w:ascii="Times New Roman" w:hAnsi="Times New Roman" w:cs="Times New Roman"/>
          <w:iCs/>
          <w:sz w:val="24"/>
          <w:szCs w:val="24"/>
        </w:rPr>
        <w:t>, 4, 8, 42, 42а.</w:t>
      </w:r>
    </w:p>
    <w:p w:rsidR="00E51B2F" w:rsidRPr="00E51B2F" w:rsidRDefault="00E51B2F" w:rsidP="00E51B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B2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E51B2F">
          <w:rPr>
            <w:rStyle w:val="a5"/>
            <w:rFonts w:ascii="Times New Roman" w:hAnsi="Times New Roman" w:cs="Times New Roman"/>
            <w:sz w:val="24"/>
            <w:szCs w:val="24"/>
          </w:rPr>
          <w:t>пункту 13</w:t>
        </w:r>
      </w:hyperlink>
      <w:r w:rsidRPr="00E51B2F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 =(далее – Правила № 354) </w:t>
      </w:r>
      <w:proofErr w:type="spellStart"/>
      <w:r w:rsidRPr="00E51B2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51B2F">
        <w:rPr>
          <w:rFonts w:ascii="Times New Roman" w:hAnsi="Times New Roman" w:cs="Times New Roman"/>
          <w:sz w:val="24"/>
          <w:szCs w:val="24"/>
        </w:rPr>
        <w:t>. «б» п.117 Правил № 354, исполнитель ограничивает или приостанавливает предоставление коммунальной услуги, предварительно уведомив об этом потребителя, в случае: проведения планово-профилактического ремонта и работ по обслуживанию централизованных сетей инженерно-технического обеспечения</w:t>
      </w:r>
      <w:proofErr w:type="gramEnd"/>
      <w:r w:rsidRPr="00E51B2F">
        <w:rPr>
          <w:rFonts w:ascii="Times New Roman" w:hAnsi="Times New Roman" w:cs="Times New Roman"/>
          <w:sz w:val="24"/>
          <w:szCs w:val="24"/>
        </w:rPr>
        <w:t xml:space="preserve">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E51B2F" w:rsidRDefault="00E51B2F" w:rsidP="00E51B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B2F">
        <w:rPr>
          <w:rFonts w:ascii="Times New Roman" w:hAnsi="Times New Roman" w:cs="Times New Roman"/>
          <w:bCs/>
          <w:sz w:val="24"/>
          <w:szCs w:val="24"/>
        </w:rPr>
        <w:t>Указанный порядок соблюден со сторон</w:t>
      </w:r>
      <w:proofErr w:type="gramStart"/>
      <w:r w:rsidRPr="00E51B2F">
        <w:rPr>
          <w:rFonts w:ascii="Times New Roman" w:hAnsi="Times New Roman" w:cs="Times New Roman"/>
          <w:bCs/>
          <w:sz w:val="24"/>
          <w:szCs w:val="24"/>
        </w:rPr>
        <w:t>ы ООО</w:t>
      </w:r>
      <w:proofErr w:type="gramEnd"/>
      <w:r w:rsidRPr="00E51B2F">
        <w:rPr>
          <w:rFonts w:ascii="Times New Roman" w:hAnsi="Times New Roman" w:cs="Times New Roman"/>
          <w:bCs/>
          <w:sz w:val="24"/>
          <w:szCs w:val="24"/>
        </w:rPr>
        <w:t xml:space="preserve"> «Пермская сетевая компания» не был. ООО «УК «Домком» уведомлено о  прекращении горячего водоснабжения 29.07.2016 г. посредством телефонограммы. </w:t>
      </w:r>
    </w:p>
    <w:p w:rsidR="00E51B2F" w:rsidRPr="00E51B2F" w:rsidRDefault="00E51B2F" w:rsidP="00E51B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B2F">
        <w:rPr>
          <w:rFonts w:ascii="Times New Roman" w:hAnsi="Times New Roman" w:cs="Times New Roman"/>
          <w:bCs/>
          <w:sz w:val="24"/>
          <w:szCs w:val="24"/>
        </w:rPr>
        <w:t xml:space="preserve">Таким образом, требования п.117 Правил № 354 со стороны теплоснабжающей организации исполнены не были. Данные обстоятельства подтверждаются журналом телефонограмм, представленным ООО «ПСК» в материалы дела. </w:t>
      </w:r>
    </w:p>
    <w:p w:rsidR="00E51B2F" w:rsidRPr="00E51B2F" w:rsidRDefault="00E51B2F" w:rsidP="00E51B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1B2F">
        <w:rPr>
          <w:rFonts w:ascii="Times New Roman" w:hAnsi="Times New Roman" w:cs="Times New Roman"/>
          <w:sz w:val="24"/>
          <w:szCs w:val="24"/>
        </w:rPr>
        <w:t>Данные обстоятельства повлекли за собой нарушение прав ООО «УК «Домком» на надлежащее уведомление</w:t>
      </w:r>
      <w:r w:rsidRPr="00E51B2F">
        <w:rPr>
          <w:rFonts w:ascii="Times New Roman" w:hAnsi="Times New Roman" w:cs="Times New Roman"/>
          <w:iCs/>
          <w:sz w:val="24"/>
          <w:szCs w:val="24"/>
        </w:rPr>
        <w:t xml:space="preserve"> о предстоящем прекращении горячего водоснабжения в отношении многоквартирных домов</w:t>
      </w:r>
      <w:r w:rsidRPr="00E51B2F">
        <w:rPr>
          <w:rFonts w:ascii="Times New Roman" w:hAnsi="Times New Roman" w:cs="Times New Roman"/>
          <w:sz w:val="24"/>
          <w:szCs w:val="24"/>
        </w:rPr>
        <w:t>, расположенных по адресам: г</w:t>
      </w:r>
      <w:proofErr w:type="gramStart"/>
      <w:r w:rsidRPr="00E51B2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51B2F">
        <w:rPr>
          <w:rFonts w:ascii="Times New Roman" w:hAnsi="Times New Roman" w:cs="Times New Roman"/>
          <w:sz w:val="24"/>
          <w:szCs w:val="24"/>
        </w:rPr>
        <w:t xml:space="preserve">ермь, </w:t>
      </w:r>
      <w:proofErr w:type="spellStart"/>
      <w:r w:rsidRPr="00E51B2F">
        <w:rPr>
          <w:rFonts w:ascii="Times New Roman" w:hAnsi="Times New Roman" w:cs="Times New Roman"/>
          <w:iCs/>
          <w:sz w:val="24"/>
          <w:szCs w:val="24"/>
        </w:rPr>
        <w:t>ул.Юрша</w:t>
      </w:r>
      <w:proofErr w:type="spellEnd"/>
      <w:r w:rsidRPr="00E51B2F">
        <w:rPr>
          <w:rFonts w:ascii="Times New Roman" w:hAnsi="Times New Roman" w:cs="Times New Roman"/>
          <w:iCs/>
          <w:sz w:val="24"/>
          <w:szCs w:val="24"/>
        </w:rPr>
        <w:t xml:space="preserve">, 21, 23, 25, ул.Пушкарская, 90, </w:t>
      </w:r>
      <w:proofErr w:type="spellStart"/>
      <w:r w:rsidRPr="00E51B2F">
        <w:rPr>
          <w:rFonts w:ascii="Times New Roman" w:hAnsi="Times New Roman" w:cs="Times New Roman"/>
          <w:iCs/>
          <w:sz w:val="24"/>
          <w:szCs w:val="24"/>
        </w:rPr>
        <w:t>ул.Уинская</w:t>
      </w:r>
      <w:proofErr w:type="spellEnd"/>
      <w:r w:rsidRPr="00E51B2F">
        <w:rPr>
          <w:rFonts w:ascii="Times New Roman" w:hAnsi="Times New Roman" w:cs="Times New Roman"/>
          <w:iCs/>
          <w:sz w:val="24"/>
          <w:szCs w:val="24"/>
        </w:rPr>
        <w:t>, 4, 8, 42, 42а</w:t>
      </w:r>
      <w:r w:rsidRPr="00E51B2F">
        <w:rPr>
          <w:rFonts w:ascii="Times New Roman" w:hAnsi="Times New Roman" w:cs="Times New Roman"/>
          <w:sz w:val="24"/>
          <w:szCs w:val="24"/>
        </w:rPr>
        <w:t>.</w:t>
      </w:r>
    </w:p>
    <w:p w:rsidR="00E51B2F" w:rsidRPr="00E51B2F" w:rsidRDefault="00E51B2F" w:rsidP="00E51B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1B2F">
        <w:rPr>
          <w:rFonts w:ascii="Times New Roman" w:hAnsi="Times New Roman" w:cs="Times New Roman"/>
          <w:sz w:val="24"/>
          <w:szCs w:val="24"/>
        </w:rPr>
        <w:t>Данные обстоятельства повлекли также нарушение неопределенного круга лиц – граждан, проживающих в домах, расположенных по адресам: г</w:t>
      </w:r>
      <w:proofErr w:type="gramStart"/>
      <w:r w:rsidRPr="00E51B2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51B2F">
        <w:rPr>
          <w:rFonts w:ascii="Times New Roman" w:hAnsi="Times New Roman" w:cs="Times New Roman"/>
          <w:sz w:val="24"/>
          <w:szCs w:val="24"/>
        </w:rPr>
        <w:t xml:space="preserve">ермь, </w:t>
      </w:r>
      <w:proofErr w:type="spellStart"/>
      <w:r w:rsidRPr="00E51B2F">
        <w:rPr>
          <w:rFonts w:ascii="Times New Roman" w:hAnsi="Times New Roman" w:cs="Times New Roman"/>
          <w:iCs/>
          <w:sz w:val="24"/>
          <w:szCs w:val="24"/>
        </w:rPr>
        <w:t>ул.Юрша</w:t>
      </w:r>
      <w:proofErr w:type="spellEnd"/>
      <w:r w:rsidRPr="00E51B2F">
        <w:rPr>
          <w:rFonts w:ascii="Times New Roman" w:hAnsi="Times New Roman" w:cs="Times New Roman"/>
          <w:iCs/>
          <w:sz w:val="24"/>
          <w:szCs w:val="24"/>
        </w:rPr>
        <w:t xml:space="preserve">, 21, 23, 25, ул.Пушкарская, 90, </w:t>
      </w:r>
      <w:proofErr w:type="spellStart"/>
      <w:r w:rsidRPr="00E51B2F">
        <w:rPr>
          <w:rFonts w:ascii="Times New Roman" w:hAnsi="Times New Roman" w:cs="Times New Roman"/>
          <w:iCs/>
          <w:sz w:val="24"/>
          <w:szCs w:val="24"/>
        </w:rPr>
        <w:t>ул.Уинская</w:t>
      </w:r>
      <w:proofErr w:type="spellEnd"/>
      <w:r w:rsidRPr="00E51B2F">
        <w:rPr>
          <w:rFonts w:ascii="Times New Roman" w:hAnsi="Times New Roman" w:cs="Times New Roman"/>
          <w:iCs/>
          <w:sz w:val="24"/>
          <w:szCs w:val="24"/>
        </w:rPr>
        <w:t xml:space="preserve">, 4, 8, 42, 42а, </w:t>
      </w:r>
      <w:r w:rsidRPr="00E51B2F">
        <w:rPr>
          <w:rFonts w:ascii="Times New Roman" w:hAnsi="Times New Roman" w:cs="Times New Roman"/>
          <w:sz w:val="24"/>
          <w:szCs w:val="24"/>
        </w:rPr>
        <w:t>на надлежащее уведомление</w:t>
      </w:r>
      <w:r w:rsidRPr="00E51B2F">
        <w:rPr>
          <w:rFonts w:ascii="Times New Roman" w:hAnsi="Times New Roman" w:cs="Times New Roman"/>
          <w:iCs/>
          <w:sz w:val="24"/>
          <w:szCs w:val="24"/>
        </w:rPr>
        <w:t xml:space="preserve"> о предстоящем прекращении горячего водоснабжения</w:t>
      </w:r>
      <w:r w:rsidRPr="00E51B2F">
        <w:rPr>
          <w:rFonts w:ascii="Times New Roman" w:hAnsi="Times New Roman" w:cs="Times New Roman"/>
          <w:sz w:val="24"/>
          <w:szCs w:val="24"/>
        </w:rPr>
        <w:t>.</w:t>
      </w:r>
    </w:p>
    <w:p w:rsidR="00E51B2F" w:rsidRPr="00E51B2F" w:rsidRDefault="00E51B2F" w:rsidP="00E51B2F">
      <w:pPr>
        <w:pStyle w:val="ConsPlusNormal"/>
        <w:ind w:firstLine="567"/>
        <w:jc w:val="both"/>
      </w:pPr>
      <w:r w:rsidRPr="00E51B2F">
        <w:t>На основании изложенного, Комиссия Пермского УФАС России при</w:t>
      </w:r>
      <w:r>
        <w:t>шла</w:t>
      </w:r>
      <w:r w:rsidRPr="00E51B2F">
        <w:t xml:space="preserve"> к выводу о наличии в действиях ООО «ПСК» нарушения части 1 статьи 10 Федерального закона от 26.07.2006 № 135-ФЗ «О защите конкуренции».</w:t>
      </w:r>
    </w:p>
    <w:p w:rsidR="008B2EEC" w:rsidRPr="00E51B2F" w:rsidRDefault="008B2EEC" w:rsidP="00E51B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>
      <w:pPr>
        <w:rPr>
          <w:rFonts w:ascii="Times New Roman" w:hAnsi="Times New Roman" w:cs="Times New Roman"/>
          <w:b/>
          <w:sz w:val="24"/>
          <w:szCs w:val="24"/>
        </w:rPr>
      </w:pPr>
    </w:p>
    <w:p w:rsidR="00334EA3" w:rsidRPr="007811D7" w:rsidRDefault="008B2EEC" w:rsidP="007811D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1D7">
        <w:rPr>
          <w:rFonts w:ascii="Times New Roman" w:hAnsi="Times New Roman" w:cs="Times New Roman"/>
          <w:b/>
          <w:sz w:val="24"/>
          <w:szCs w:val="24"/>
        </w:rPr>
        <w:t xml:space="preserve">В качестве позитивного примера можно привести </w:t>
      </w:r>
      <w:r w:rsidR="0027644A" w:rsidRPr="007811D7">
        <w:rPr>
          <w:rFonts w:ascii="Times New Roman" w:hAnsi="Times New Roman" w:cs="Times New Roman"/>
          <w:b/>
          <w:sz w:val="24"/>
          <w:szCs w:val="24"/>
        </w:rPr>
        <w:t>случаи</w:t>
      </w:r>
      <w:r w:rsidR="007811D7" w:rsidRPr="007811D7">
        <w:rPr>
          <w:rFonts w:ascii="Times New Roman" w:hAnsi="Times New Roman" w:cs="Times New Roman"/>
          <w:b/>
          <w:sz w:val="24"/>
          <w:szCs w:val="24"/>
        </w:rPr>
        <w:t xml:space="preserve"> добровольного устранения нарушения до возбуждения дела о нарушении антимонопольного законодательства.</w:t>
      </w:r>
    </w:p>
    <w:p w:rsidR="007811D7" w:rsidRDefault="007811D7" w:rsidP="007811D7">
      <w:pPr>
        <w:pStyle w:val="a6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11D7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7811D7">
        <w:rPr>
          <w:rFonts w:ascii="Times New Roman" w:hAnsi="Times New Roman" w:cs="Times New Roman"/>
          <w:sz w:val="24"/>
          <w:szCs w:val="24"/>
        </w:rPr>
        <w:t xml:space="preserve"> например, в 2017 году </w:t>
      </w:r>
      <w:r>
        <w:rPr>
          <w:rFonts w:ascii="Times New Roman" w:hAnsi="Times New Roman" w:cs="Times New Roman"/>
          <w:sz w:val="24"/>
          <w:szCs w:val="24"/>
        </w:rPr>
        <w:t xml:space="preserve">в адрес Пермского УФАС России поступило заявление </w:t>
      </w:r>
      <w:r w:rsidRPr="006C7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«УТТ «</w:t>
      </w:r>
      <w:proofErr w:type="spellStart"/>
      <w:r w:rsidRPr="006C7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Полазнанефть</w:t>
      </w:r>
      <w:proofErr w:type="spellEnd"/>
      <w:r w:rsidRPr="006C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действия </w:t>
      </w:r>
      <w:r w:rsidRPr="006C7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Pr="006C7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Добрянские</w:t>
      </w:r>
      <w:proofErr w:type="spellEnd"/>
      <w:r w:rsidRPr="006C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городские коммунальные электрические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811D7" w:rsidRDefault="007811D7" w:rsidP="007811D7">
      <w:pPr>
        <w:pStyle w:val="a6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Суть заявления:</w:t>
      </w:r>
    </w:p>
    <w:p w:rsidR="007811D7" w:rsidRDefault="007811D7" w:rsidP="007811D7">
      <w:pPr>
        <w:pStyle w:val="ConsPlusNormal"/>
        <w:ind w:firstLine="540"/>
        <w:jc w:val="both"/>
      </w:pPr>
      <w:r>
        <w:t>21.07.2016г. на основании согласованного с ПАО «</w:t>
      </w:r>
      <w:proofErr w:type="spellStart"/>
      <w:r>
        <w:t>Пермэнергосбыт</w:t>
      </w:r>
      <w:proofErr w:type="spellEnd"/>
      <w:r>
        <w:t xml:space="preserve">» план-графика на июль 2016г. </w:t>
      </w:r>
      <w:r w:rsidRPr="00036199">
        <w:t>ОАО «ДГКЭС» была проведена проверка расчётного прибора учёт</w:t>
      </w:r>
      <w:proofErr w:type="gramStart"/>
      <w:r w:rsidRPr="00036199">
        <w:t>а ООО</w:t>
      </w:r>
      <w:proofErr w:type="gramEnd"/>
      <w:r w:rsidRPr="00036199">
        <w:t xml:space="preserve"> «УТТ «</w:t>
      </w:r>
      <w:proofErr w:type="spellStart"/>
      <w:r w:rsidRPr="00036199">
        <w:t>Полазнанефть</w:t>
      </w:r>
      <w:proofErr w:type="spellEnd"/>
      <w:r w:rsidRPr="00036199">
        <w:t xml:space="preserve">», расположенного по адресу: Пермский край п. </w:t>
      </w:r>
      <w:proofErr w:type="spellStart"/>
      <w:r w:rsidRPr="00036199">
        <w:t>Полазна</w:t>
      </w:r>
      <w:proofErr w:type="spellEnd"/>
      <w:r w:rsidRPr="00036199">
        <w:t>, ул</w:t>
      </w:r>
      <w:proofErr w:type="gramStart"/>
      <w:r w:rsidRPr="00036199">
        <w:t>.Т</w:t>
      </w:r>
      <w:proofErr w:type="gramEnd"/>
      <w:r w:rsidRPr="00036199">
        <w:t xml:space="preserve">рухина,83. </w:t>
      </w:r>
    </w:p>
    <w:p w:rsidR="007811D7" w:rsidRPr="00036199" w:rsidRDefault="007811D7" w:rsidP="007811D7">
      <w:pPr>
        <w:pStyle w:val="ConsPlusNormal"/>
        <w:ind w:firstLine="540"/>
        <w:jc w:val="both"/>
      </w:pPr>
      <w:r w:rsidRPr="00036199">
        <w:t xml:space="preserve">По результатам проверки объекта </w:t>
      </w:r>
      <w:r w:rsidRPr="00036199">
        <w:rPr>
          <w:rFonts w:eastAsiaTheme="minorHAnsi"/>
          <w:lang w:eastAsia="en-US"/>
        </w:rPr>
        <w:t>выявлены следующие нарушения: истек срок государственной поверки измерительных трансформаторов тока.</w:t>
      </w:r>
    </w:p>
    <w:p w:rsidR="007811D7" w:rsidRPr="00036199" w:rsidRDefault="007811D7" w:rsidP="007811D7">
      <w:pPr>
        <w:pStyle w:val="ConsPlusNormal"/>
        <w:ind w:firstLine="540"/>
        <w:jc w:val="both"/>
      </w:pPr>
      <w:r>
        <w:rPr>
          <w:lang w:bidi="ru-RU"/>
        </w:rPr>
        <w:lastRenderedPageBreak/>
        <w:t>А</w:t>
      </w:r>
      <w:r w:rsidRPr="00036199">
        <w:rPr>
          <w:lang w:bidi="ru-RU"/>
        </w:rPr>
        <w:t>ктом проверки приборов учета в составе измерительных комплексов коммерческого учета от 09.08.2016г. №1996/</w:t>
      </w:r>
      <w:proofErr w:type="gramStart"/>
      <w:r w:rsidRPr="00036199">
        <w:rPr>
          <w:lang w:bidi="ru-RU"/>
        </w:rPr>
        <w:t>П</w:t>
      </w:r>
      <w:proofErr w:type="gramEnd"/>
      <w:r w:rsidRPr="00036199">
        <w:rPr>
          <w:lang w:bidi="ru-RU"/>
        </w:rPr>
        <w:t xml:space="preserve"> установлено, что по присоединению 1, счетчик </w:t>
      </w:r>
      <w:r w:rsidRPr="00036199">
        <w:t>СТЭ 561 П100-1-4М-К, №533830, расчетный коэффициент: 40, к коммерческому расчету не пригоден. Объем потребления электроэнергии с 21.07.2016г. до устранения нарушений будет определяться в соответствии с Основными положениями функционирования розничных рынков электрической энергии, утвержденные Постановлением Правительства РФ от 04.05.2012 N 442.</w:t>
      </w:r>
    </w:p>
    <w:p w:rsidR="007811D7" w:rsidRPr="00036199" w:rsidRDefault="007811D7" w:rsidP="007811D7">
      <w:pPr>
        <w:pStyle w:val="21"/>
        <w:tabs>
          <w:tab w:val="left" w:pos="567"/>
        </w:tabs>
        <w:ind w:firstLine="0"/>
        <w:rPr>
          <w:lang w:bidi="ru-RU"/>
        </w:rPr>
      </w:pPr>
      <w:r>
        <w:t xml:space="preserve">       </w:t>
      </w:r>
      <w:r w:rsidRPr="00036199">
        <w:t xml:space="preserve"> </w:t>
      </w:r>
      <w:bookmarkStart w:id="0" w:name="_GoBack"/>
      <w:bookmarkEnd w:id="0"/>
      <w:r w:rsidRPr="00036199">
        <w:t>По данному факту ОАО «ДГКЭС» был составлен акт от 09.08.2016г. № 1996/1  о неучтённом (</w:t>
      </w:r>
      <w:proofErr w:type="spellStart"/>
      <w:r w:rsidRPr="00036199">
        <w:t>безучётном</w:t>
      </w:r>
      <w:proofErr w:type="spellEnd"/>
      <w:r w:rsidRPr="00036199">
        <w:t xml:space="preserve">) потреблении электрической энергии, </w:t>
      </w:r>
      <w:r w:rsidRPr="00036199">
        <w:rPr>
          <w:lang w:bidi="ru-RU"/>
        </w:rPr>
        <w:t xml:space="preserve">согласно которому объем </w:t>
      </w:r>
      <w:proofErr w:type="spellStart"/>
      <w:r w:rsidRPr="00036199">
        <w:rPr>
          <w:lang w:bidi="ru-RU"/>
        </w:rPr>
        <w:t>безучетного</w:t>
      </w:r>
      <w:proofErr w:type="spellEnd"/>
      <w:r w:rsidRPr="00036199">
        <w:rPr>
          <w:lang w:bidi="ru-RU"/>
        </w:rPr>
        <w:t xml:space="preserve"> потребления электроэнергии определен расчетным способом в соответствии с п.62 Постановления Правительства РФ от 04.05.2012 г. № 442 в размере 116847,36 кВт/ч.</w:t>
      </w:r>
    </w:p>
    <w:p w:rsidR="007811D7" w:rsidRPr="00A3463E" w:rsidRDefault="007811D7" w:rsidP="007811D7">
      <w:pPr>
        <w:pStyle w:val="21"/>
        <w:tabs>
          <w:tab w:val="left" w:pos="567"/>
        </w:tabs>
        <w:ind w:firstLine="0"/>
      </w:pPr>
      <w:r>
        <w:t xml:space="preserve">        </w:t>
      </w:r>
      <w:r w:rsidRPr="00036199">
        <w:t>ООО «УТТ «</w:t>
      </w:r>
      <w:proofErr w:type="spellStart"/>
      <w:r w:rsidRPr="00036199">
        <w:t>Полазнанефть</w:t>
      </w:r>
      <w:proofErr w:type="spellEnd"/>
      <w:r w:rsidRPr="00036199">
        <w:t>»</w:t>
      </w:r>
      <w:r>
        <w:t xml:space="preserve"> </w:t>
      </w:r>
      <w:r w:rsidRPr="00036199">
        <w:t xml:space="preserve">с данным фактом </w:t>
      </w:r>
      <w:proofErr w:type="gramStart"/>
      <w:r w:rsidRPr="00036199">
        <w:t>не согласно</w:t>
      </w:r>
      <w:proofErr w:type="gramEnd"/>
      <w:r w:rsidRPr="00036199">
        <w:t xml:space="preserve">, что явилось основанием для направления в адрес Пермского УФАС России заявления о проверке правомерности </w:t>
      </w:r>
      <w:r w:rsidRPr="00036199">
        <w:rPr>
          <w:rFonts w:eastAsia="Calibri"/>
        </w:rPr>
        <w:t xml:space="preserve">составления </w:t>
      </w:r>
      <w:r w:rsidRPr="00036199">
        <w:t xml:space="preserve">акта о </w:t>
      </w:r>
      <w:proofErr w:type="spellStart"/>
      <w:r w:rsidRPr="00036199">
        <w:t>безучетном</w:t>
      </w:r>
      <w:proofErr w:type="spellEnd"/>
      <w:r w:rsidRPr="00036199">
        <w:t xml:space="preserve"> пот</w:t>
      </w:r>
      <w:r>
        <w:t>реблении электрической энергии.</w:t>
      </w:r>
    </w:p>
    <w:p w:rsidR="007811D7" w:rsidRPr="007811D7" w:rsidRDefault="007811D7" w:rsidP="0078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1D7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6" w:history="1">
        <w:r w:rsidRPr="007811D7">
          <w:rPr>
            <w:rFonts w:ascii="Times New Roman" w:hAnsi="Times New Roman" w:cs="Times New Roman"/>
            <w:sz w:val="24"/>
            <w:szCs w:val="24"/>
          </w:rPr>
          <w:t>статей 539</w:t>
        </w:r>
      </w:hyperlink>
      <w:r w:rsidRPr="007811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811D7">
          <w:rPr>
            <w:rFonts w:ascii="Times New Roman" w:hAnsi="Times New Roman" w:cs="Times New Roman"/>
            <w:sz w:val="24"/>
            <w:szCs w:val="24"/>
          </w:rPr>
          <w:t>543</w:t>
        </w:r>
      </w:hyperlink>
      <w:r w:rsidRPr="007811D7">
        <w:rPr>
          <w:rFonts w:ascii="Times New Roman" w:hAnsi="Times New Roman" w:cs="Times New Roman"/>
          <w:sz w:val="24"/>
          <w:szCs w:val="24"/>
        </w:rPr>
        <w:t xml:space="preserve"> ГК РФ обязанность по обеспечению безопасности эксплуатации находящихся в ведении абонента энергетических сетей и </w:t>
      </w:r>
      <w:proofErr w:type="gramStart"/>
      <w:r w:rsidRPr="007811D7">
        <w:rPr>
          <w:rFonts w:ascii="Times New Roman" w:hAnsi="Times New Roman" w:cs="Times New Roman"/>
          <w:sz w:val="24"/>
          <w:szCs w:val="24"/>
        </w:rPr>
        <w:t>исправности</w:t>
      </w:r>
      <w:proofErr w:type="gramEnd"/>
      <w:r w:rsidRPr="007811D7">
        <w:rPr>
          <w:rFonts w:ascii="Times New Roman" w:hAnsi="Times New Roman" w:cs="Times New Roman"/>
          <w:sz w:val="24"/>
          <w:szCs w:val="24"/>
        </w:rPr>
        <w:t xml:space="preserve"> используемых им приборов и оборудования, связанных с потреблением энергии, возложена на абонента.</w:t>
      </w:r>
    </w:p>
    <w:p w:rsidR="007811D7" w:rsidRPr="007811D7" w:rsidRDefault="007811D7" w:rsidP="0078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1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7811D7">
          <w:rPr>
            <w:rFonts w:ascii="Times New Roman" w:hAnsi="Times New Roman" w:cs="Times New Roman"/>
            <w:sz w:val="24"/>
            <w:szCs w:val="24"/>
          </w:rPr>
          <w:t>пунктом 1.2.2</w:t>
        </w:r>
      </w:hyperlink>
      <w:r w:rsidRPr="007811D7">
        <w:rPr>
          <w:rFonts w:ascii="Times New Roman" w:hAnsi="Times New Roman" w:cs="Times New Roman"/>
          <w:sz w:val="24"/>
          <w:szCs w:val="24"/>
        </w:rPr>
        <w:t xml:space="preserve"> Правил технической эксплуатации электроустановок потребителей, утвержденных </w:t>
      </w:r>
      <w:hyperlink r:id="rId9" w:history="1">
        <w:r w:rsidRPr="007811D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811D7">
        <w:rPr>
          <w:rFonts w:ascii="Times New Roman" w:hAnsi="Times New Roman" w:cs="Times New Roman"/>
          <w:sz w:val="24"/>
          <w:szCs w:val="24"/>
        </w:rPr>
        <w:t xml:space="preserve"> Министерства энергетики Российской Федерации от 13.01.2003 N 6 (далее - Правила N 6), потребитель обязан обеспечить содержание электроустановок в работоспособном состоянии и их эксплуатацию в соответствии с требованиями названных </w:t>
      </w:r>
      <w:hyperlink r:id="rId10" w:history="1">
        <w:r w:rsidRPr="007811D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7811D7">
        <w:rPr>
          <w:rFonts w:ascii="Times New Roman" w:hAnsi="Times New Roman" w:cs="Times New Roman"/>
          <w:sz w:val="24"/>
          <w:szCs w:val="24"/>
        </w:rPr>
        <w:t>, правил безопасности и других нормативно-технических документов; своевременное и качественное проведение технического обслуживания, планово-предупредительного ремонта, испытаний, модернизации и реконструкции электроустановок и электрооборудования; проведение необходимых испытаний электрооборудования, измерительных приборов и средств учета электрической энергии.</w:t>
      </w:r>
    </w:p>
    <w:p w:rsidR="007811D7" w:rsidRPr="007811D7" w:rsidRDefault="007811D7" w:rsidP="0078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811D7">
          <w:rPr>
            <w:rFonts w:ascii="Times New Roman" w:hAnsi="Times New Roman" w:cs="Times New Roman"/>
            <w:sz w:val="24"/>
            <w:szCs w:val="24"/>
          </w:rPr>
          <w:t>Пунктом 1.2.6</w:t>
        </w:r>
      </w:hyperlink>
      <w:r w:rsidRPr="007811D7">
        <w:rPr>
          <w:rFonts w:ascii="Times New Roman" w:hAnsi="Times New Roman" w:cs="Times New Roman"/>
          <w:sz w:val="24"/>
          <w:szCs w:val="24"/>
        </w:rPr>
        <w:t xml:space="preserve"> Правил N 6 установлено, что ответственный за электрохозяйство обязан обеспечить своевременное и качественное выполнение технического обслуживания и профилактических испытаний электроустановок, осуществлять </w:t>
      </w:r>
      <w:proofErr w:type="gramStart"/>
      <w:r w:rsidRPr="007811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11D7">
        <w:rPr>
          <w:rFonts w:ascii="Times New Roman" w:hAnsi="Times New Roman" w:cs="Times New Roman"/>
          <w:sz w:val="24"/>
          <w:szCs w:val="24"/>
        </w:rPr>
        <w:t xml:space="preserve"> расходованием электроэнергии.</w:t>
      </w:r>
    </w:p>
    <w:p w:rsidR="007811D7" w:rsidRPr="007811D7" w:rsidRDefault="007811D7" w:rsidP="0078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1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7811D7">
          <w:rPr>
            <w:rFonts w:ascii="Times New Roman" w:hAnsi="Times New Roman" w:cs="Times New Roman"/>
            <w:sz w:val="24"/>
            <w:szCs w:val="24"/>
          </w:rPr>
          <w:t>пунктом 2.11.6</w:t>
        </w:r>
      </w:hyperlink>
      <w:r w:rsidRPr="007811D7">
        <w:rPr>
          <w:rFonts w:ascii="Times New Roman" w:hAnsi="Times New Roman" w:cs="Times New Roman"/>
          <w:sz w:val="24"/>
          <w:szCs w:val="24"/>
        </w:rPr>
        <w:t xml:space="preserve"> Правил N 6 все средства измерений и учета электрической энергии, а также информационно-измерительные системы должны быть в исправном состоянии и готовыми к работе.</w:t>
      </w:r>
    </w:p>
    <w:p w:rsidR="007811D7" w:rsidRPr="007811D7" w:rsidRDefault="007811D7" w:rsidP="0078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1D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811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7811D7">
          <w:rPr>
            <w:rFonts w:ascii="Times New Roman" w:hAnsi="Times New Roman" w:cs="Times New Roman"/>
            <w:sz w:val="24"/>
            <w:szCs w:val="24"/>
          </w:rPr>
          <w:t>пунктом 137</w:t>
        </w:r>
      </w:hyperlink>
      <w:r w:rsidRPr="007811D7">
        <w:rPr>
          <w:rFonts w:ascii="Times New Roman" w:hAnsi="Times New Roman" w:cs="Times New Roman"/>
          <w:sz w:val="24"/>
          <w:szCs w:val="24"/>
        </w:rPr>
        <w:t xml:space="preserve"> Основных положений функционирования розничных рынков электрической энергии, утвержденных Постановлением Правительства РФ от 04.05.2012 N 442 (далее - Основные положения), приборы учета, показания которых в соответствии с настоящим документом используются при определении объемов потребления (производства) электрической энергии (мощности) на розничных рынках, оказанных услуг по передаче электрической энергии, фактических потерь электрической энергии в объектах </w:t>
      </w:r>
      <w:proofErr w:type="spellStart"/>
      <w:r w:rsidRPr="007811D7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811D7">
        <w:rPr>
          <w:rFonts w:ascii="Times New Roman" w:hAnsi="Times New Roman" w:cs="Times New Roman"/>
          <w:sz w:val="24"/>
          <w:szCs w:val="24"/>
        </w:rPr>
        <w:t xml:space="preserve"> хозяйства, за которые</w:t>
      </w:r>
      <w:proofErr w:type="gramEnd"/>
      <w:r w:rsidRPr="007811D7">
        <w:rPr>
          <w:rFonts w:ascii="Times New Roman" w:hAnsi="Times New Roman" w:cs="Times New Roman"/>
          <w:sz w:val="24"/>
          <w:szCs w:val="24"/>
        </w:rPr>
        <w:t xml:space="preserve"> осуществляются расчеты на розничном рынке, должны соответствовать требованиям законодательства Российской Федерации об обеспечении единства измерений, а также иным требованиям.</w:t>
      </w:r>
    </w:p>
    <w:p w:rsidR="007811D7" w:rsidRPr="007811D7" w:rsidRDefault="007811D7" w:rsidP="0078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1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7811D7">
          <w:rPr>
            <w:rFonts w:ascii="Times New Roman" w:hAnsi="Times New Roman" w:cs="Times New Roman"/>
            <w:sz w:val="24"/>
            <w:szCs w:val="24"/>
          </w:rPr>
          <w:t>пунктом 145</w:t>
        </w:r>
      </w:hyperlink>
      <w:r w:rsidRPr="007811D7">
        <w:rPr>
          <w:rFonts w:ascii="Times New Roman" w:hAnsi="Times New Roman" w:cs="Times New Roman"/>
          <w:sz w:val="24"/>
          <w:szCs w:val="24"/>
        </w:rPr>
        <w:t xml:space="preserve"> Основных положений собственник прибора учета обязан обеспечить его эксплуатацию (функционирование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строя, в том числе посредством организации проведения своевременной поверки прибора); обеспечить сохранность и целостность прибора учета, а также пломб и (или) знаков визуального контроля.</w:t>
      </w:r>
    </w:p>
    <w:p w:rsidR="007811D7" w:rsidRPr="007811D7" w:rsidRDefault="007811D7" w:rsidP="007811D7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7811D7">
        <w:rPr>
          <w:sz w:val="24"/>
          <w:szCs w:val="24"/>
        </w:rPr>
        <w:t xml:space="preserve">Согласно п. 172 Основных положений, проверки расчетных приборов учета осуществляются сетевой организацией, к объектам </w:t>
      </w:r>
      <w:proofErr w:type="spellStart"/>
      <w:r w:rsidRPr="007811D7">
        <w:rPr>
          <w:sz w:val="24"/>
          <w:szCs w:val="24"/>
        </w:rPr>
        <w:t>электросетевого</w:t>
      </w:r>
      <w:proofErr w:type="spellEnd"/>
      <w:r w:rsidRPr="007811D7">
        <w:rPr>
          <w:sz w:val="24"/>
          <w:szCs w:val="24"/>
        </w:rPr>
        <w:t xml:space="preserve"> хозяйства которой непосредственно или опосредованно присоединены </w:t>
      </w:r>
      <w:proofErr w:type="spellStart"/>
      <w:r w:rsidRPr="007811D7">
        <w:rPr>
          <w:sz w:val="24"/>
          <w:szCs w:val="24"/>
        </w:rPr>
        <w:t>энергопринимающие</w:t>
      </w:r>
      <w:proofErr w:type="spellEnd"/>
      <w:r w:rsidRPr="007811D7">
        <w:rPr>
          <w:sz w:val="24"/>
          <w:szCs w:val="24"/>
        </w:rPr>
        <w:t xml:space="preserve"> устройства </w:t>
      </w:r>
      <w:r w:rsidRPr="007811D7">
        <w:rPr>
          <w:sz w:val="24"/>
          <w:szCs w:val="24"/>
        </w:rPr>
        <w:lastRenderedPageBreak/>
        <w:t>(объекты по производству электрической энергии (мощности)), в отношении которых установлены подлежащие проверке расчетные приборы учета, если иное не установлено в договоре оказания услуг по передаче электрической энергии, заключенном такой сетевой организацией с другой сетевой организацией.</w:t>
      </w:r>
      <w:proofErr w:type="gramEnd"/>
    </w:p>
    <w:p w:rsidR="007811D7" w:rsidRPr="007811D7" w:rsidRDefault="007811D7" w:rsidP="007811D7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7811D7">
        <w:rPr>
          <w:sz w:val="24"/>
          <w:szCs w:val="24"/>
        </w:rPr>
        <w:t xml:space="preserve">Проверки расчетных приборов учета включают визуальный осмотр схемы подключения </w:t>
      </w:r>
      <w:proofErr w:type="spellStart"/>
      <w:r w:rsidRPr="007811D7">
        <w:rPr>
          <w:sz w:val="24"/>
          <w:szCs w:val="24"/>
        </w:rPr>
        <w:t>энергопринимающих</w:t>
      </w:r>
      <w:proofErr w:type="spellEnd"/>
      <w:r w:rsidRPr="007811D7">
        <w:rPr>
          <w:sz w:val="24"/>
          <w:szCs w:val="24"/>
        </w:rPr>
        <w:t xml:space="preserve"> устройств (объектов по производству электрической энергии (мощности)) и схем соединения приборов учета, проверку соответствия приборов учета требованиям настоящего документа, проверку состояния прибора учета, наличия и сохранности контрольных пломб и знаков визуального контроля, а также снятие показаний приборов учета. Указанная проверка должна проводиться не реже одного раза в год и может проводиться в виде инструментальной проверки.</w:t>
      </w:r>
    </w:p>
    <w:p w:rsidR="007811D7" w:rsidRPr="007811D7" w:rsidRDefault="007811D7" w:rsidP="007811D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7811D7">
        <w:rPr>
          <w:sz w:val="24"/>
          <w:szCs w:val="24"/>
        </w:rPr>
        <w:t xml:space="preserve">Согласно п. 176 Основных положений, результаты проверки приборов учета сетевая организация оформляет актом проверки расчетных приборов учета, который подписывается сетевой организацией и лицами, принимавшими участие в проверке. Акт составляется в количестве экземпляров по </w:t>
      </w:r>
      <w:r w:rsidRPr="007811D7">
        <w:rPr>
          <w:sz w:val="24"/>
          <w:szCs w:val="24"/>
          <w:lang w:bidi="en-US"/>
        </w:rPr>
        <w:t xml:space="preserve">числу </w:t>
      </w:r>
      <w:r w:rsidRPr="007811D7">
        <w:rPr>
          <w:sz w:val="24"/>
          <w:szCs w:val="24"/>
        </w:rPr>
        <w:t>лиц, принимавших участие в проверке, по одному для каждого участника. При отказе лица, принимавшего участие в проверке, от подписания акта, в нем указывается причина такого отказа.</w:t>
      </w:r>
    </w:p>
    <w:p w:rsidR="007811D7" w:rsidRPr="007811D7" w:rsidRDefault="007811D7" w:rsidP="007811D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7811D7">
        <w:rPr>
          <w:sz w:val="24"/>
          <w:szCs w:val="24"/>
        </w:rPr>
        <w:t xml:space="preserve">Результатом проверки является заключение о пригодности расчетного прибора учета для осуществления расчетов за потребленную (произведенную) на розничных рынках электрическую энергию (мощность) и оказанные услуги по передаче электрической энергии, о соответствии (несоответствии) расчетного прибора учета требованиям, предъявляемым к такому прибору учета, а также о наличии (об отсутствии) </w:t>
      </w:r>
      <w:proofErr w:type="spellStart"/>
      <w:r w:rsidRPr="007811D7">
        <w:rPr>
          <w:sz w:val="24"/>
          <w:szCs w:val="24"/>
        </w:rPr>
        <w:t>безучетного</w:t>
      </w:r>
      <w:proofErr w:type="spellEnd"/>
      <w:r w:rsidRPr="007811D7">
        <w:rPr>
          <w:sz w:val="24"/>
          <w:szCs w:val="24"/>
        </w:rPr>
        <w:t xml:space="preserve"> потребления или о признании расчетного прибора учета утраченным.</w:t>
      </w:r>
      <w:proofErr w:type="gramEnd"/>
    </w:p>
    <w:p w:rsidR="007811D7" w:rsidRPr="007811D7" w:rsidRDefault="007811D7" w:rsidP="007811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1D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5" w:history="1">
        <w:r w:rsidRPr="007811D7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7811D7">
        <w:rPr>
          <w:rFonts w:ascii="Times New Roman" w:hAnsi="Times New Roman" w:cs="Times New Roman"/>
          <w:sz w:val="24"/>
          <w:szCs w:val="24"/>
        </w:rPr>
        <w:t xml:space="preserve"> Основных положений под </w:t>
      </w:r>
      <w:proofErr w:type="spellStart"/>
      <w:r w:rsidRPr="007811D7">
        <w:rPr>
          <w:rFonts w:ascii="Times New Roman" w:hAnsi="Times New Roman" w:cs="Times New Roman"/>
          <w:sz w:val="24"/>
          <w:szCs w:val="24"/>
        </w:rPr>
        <w:t>безучетным</w:t>
      </w:r>
      <w:proofErr w:type="spellEnd"/>
      <w:r w:rsidRPr="007811D7">
        <w:rPr>
          <w:rFonts w:ascii="Times New Roman" w:hAnsi="Times New Roman" w:cs="Times New Roman"/>
          <w:sz w:val="24"/>
          <w:szCs w:val="24"/>
        </w:rPr>
        <w:t xml:space="preserve"> потреблением понимается потребление электрической энергии с нарушением установленного договором энергоснабжения (купли-продажи (поставки) электрической энергии (мощности), договором оказания услуг по передаче электрической энергии) и настоящим документом порядка учета электрической энергии со стороны потребителя (покупателя), выразившимся во вмешательстве в работу прибора учета (системы учета), обязанность по обеспечению целостности и сохранности которого (которой) возложена на потребителя</w:t>
      </w:r>
      <w:proofErr w:type="gramEnd"/>
      <w:r w:rsidRPr="007811D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811D7">
        <w:rPr>
          <w:rFonts w:ascii="Times New Roman" w:hAnsi="Times New Roman" w:cs="Times New Roman"/>
          <w:sz w:val="24"/>
          <w:szCs w:val="24"/>
        </w:rPr>
        <w:t>покупателя), в том числе в нарушении (повреждении) пломб и (или) знаков визуального контроля, нанесенных на прибор учета (систему учета), в несоблюдении установленных договором сроков извещения об утрате (неисправности) прибора учета (системы учета), а также в совершении потребителем (покупателем) иных действий (бездействий), которые привели к искажению данных об объеме потребления электрической энергии (мощности).</w:t>
      </w:r>
      <w:proofErr w:type="gramEnd"/>
    </w:p>
    <w:p w:rsidR="007811D7" w:rsidRPr="007811D7" w:rsidRDefault="007811D7" w:rsidP="0078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811D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192 Основных положений, по факту выявленного </w:t>
      </w:r>
      <w:proofErr w:type="spellStart"/>
      <w:r w:rsidRPr="007811D7">
        <w:rPr>
          <w:rFonts w:ascii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7811D7">
        <w:rPr>
          <w:rFonts w:ascii="Times New Roman" w:hAnsi="Times New Roman" w:cs="Times New Roman"/>
          <w:sz w:val="24"/>
          <w:szCs w:val="24"/>
          <w:lang w:eastAsia="ru-RU"/>
        </w:rPr>
        <w:t xml:space="preserve">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адрес: гарантирующего поставщика (</w:t>
      </w:r>
      <w:proofErr w:type="spellStart"/>
      <w:r w:rsidRPr="007811D7">
        <w:rPr>
          <w:rFonts w:ascii="Times New Roman" w:hAnsi="Times New Roman" w:cs="Times New Roman"/>
          <w:sz w:val="24"/>
          <w:szCs w:val="24"/>
          <w:lang w:eastAsia="ru-RU"/>
        </w:rPr>
        <w:t>энергосбытовой</w:t>
      </w:r>
      <w:proofErr w:type="spellEnd"/>
      <w:r w:rsidRPr="007811D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11D7">
        <w:rPr>
          <w:rFonts w:ascii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7811D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организации), обслуживающего потребителя, осуществившего </w:t>
      </w:r>
      <w:proofErr w:type="spellStart"/>
      <w:r w:rsidRPr="007811D7">
        <w:rPr>
          <w:rFonts w:ascii="Times New Roman" w:hAnsi="Times New Roman" w:cs="Times New Roman"/>
          <w:sz w:val="24"/>
          <w:szCs w:val="24"/>
          <w:lang w:eastAsia="ru-RU"/>
        </w:rPr>
        <w:t>безучетное</w:t>
      </w:r>
      <w:proofErr w:type="spellEnd"/>
      <w:r w:rsidRPr="007811D7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потребление; лица, осуществившего бездоговорное потребление.</w:t>
      </w:r>
      <w:proofErr w:type="gramEnd"/>
    </w:p>
    <w:p w:rsidR="007811D7" w:rsidRPr="007811D7" w:rsidRDefault="007811D7" w:rsidP="007811D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1D7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п. 194 Основных положений расчет объема </w:t>
      </w:r>
      <w:proofErr w:type="spellStart"/>
      <w:r w:rsidRPr="007811D7">
        <w:rPr>
          <w:rFonts w:ascii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7811D7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потребления электрической энергии (мощности) осуществляется сетевой организацией в соответствии с </w:t>
      </w:r>
      <w:hyperlink w:anchor="Par1" w:history="1">
        <w:r w:rsidRPr="007811D7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пунктом 195</w:t>
        </w:r>
      </w:hyperlink>
      <w:r w:rsidRPr="007811D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документа</w:t>
      </w:r>
      <w:bookmarkStart w:id="1" w:name="Par1"/>
      <w:bookmarkEnd w:id="1"/>
      <w:r w:rsidRPr="007811D7">
        <w:rPr>
          <w:rFonts w:ascii="Times New Roman" w:hAnsi="Times New Roman" w:cs="Times New Roman"/>
          <w:sz w:val="24"/>
          <w:szCs w:val="24"/>
          <w:lang w:eastAsia="ru-RU"/>
        </w:rPr>
        <w:t xml:space="preserve">. В соответствии с п.195 объем </w:t>
      </w:r>
      <w:proofErr w:type="spellStart"/>
      <w:r w:rsidRPr="007811D7">
        <w:rPr>
          <w:rFonts w:ascii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7811D7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потребления электрической энергии определяется с применением расчетного способа, предусмотренного </w:t>
      </w:r>
      <w:hyperlink r:id="rId16" w:history="1">
        <w:r w:rsidRPr="007811D7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подпунктом "а" пункта 1</w:t>
        </w:r>
      </w:hyperlink>
      <w:r w:rsidRPr="007811D7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приложения N 3 к настоящему документу. </w:t>
      </w:r>
      <w:proofErr w:type="gramStart"/>
      <w:r w:rsidRPr="007811D7">
        <w:rPr>
          <w:rFonts w:ascii="Times New Roman" w:hAnsi="Times New Roman" w:cs="Times New Roman"/>
          <w:sz w:val="24"/>
          <w:szCs w:val="24"/>
          <w:lang w:eastAsia="ru-RU"/>
        </w:rPr>
        <w:t xml:space="preserve">Объем </w:t>
      </w:r>
      <w:proofErr w:type="spellStart"/>
      <w:r w:rsidRPr="007811D7">
        <w:rPr>
          <w:rFonts w:ascii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7811D7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потребления электрической энергии (мощности) определяется с даты предыдущей контрольной проверки прибора учета (в случае если такая проверка не была проведена в запланированные сроки, то определяется с даты, не позднее которой она должна была быть проведена в соответствии с настоящим документом) до даты выявления </w:t>
      </w:r>
      <w:r w:rsidRPr="007811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факта </w:t>
      </w:r>
      <w:proofErr w:type="spellStart"/>
      <w:r w:rsidRPr="007811D7">
        <w:rPr>
          <w:rFonts w:ascii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7811D7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потребления электрической энергии (мощности) и составления акта о неучтенном потреблении электрической энергии.</w:t>
      </w:r>
      <w:proofErr w:type="gramEnd"/>
    </w:p>
    <w:p w:rsidR="007811D7" w:rsidRPr="007811D7" w:rsidRDefault="007811D7" w:rsidP="0078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1D7">
        <w:rPr>
          <w:rFonts w:ascii="Times New Roman" w:hAnsi="Times New Roman" w:cs="Times New Roman"/>
          <w:sz w:val="24"/>
          <w:szCs w:val="24"/>
        </w:rPr>
        <w:t>Таким образом, и</w:t>
      </w:r>
      <w:r w:rsidRPr="00781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стечение срока государственной поверки измерительных приборов влечет нарушение п.145,155 </w:t>
      </w:r>
      <w:r w:rsidRPr="007811D7">
        <w:rPr>
          <w:rFonts w:ascii="Times New Roman" w:hAnsi="Times New Roman" w:cs="Times New Roman"/>
          <w:sz w:val="24"/>
          <w:szCs w:val="24"/>
        </w:rPr>
        <w:t>Основных положений функционирования розничных рынков электрической энергии, утвержденных Постановлением Правительства РФ от 04.05.2012 N 442.</w:t>
      </w:r>
      <w:r w:rsidRPr="00781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811D7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Таким образом</w:t>
      </w:r>
      <w:r w:rsidRPr="00781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7811D7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по истечении срока поверки средств измерений их показания, отображающие количество поставленного энергоресурса, не могут считаться достоверными и сложившаяся ситуация приравнивается к отсутствию прибора учета (измерительного комплекса). Кроме того, наличие или отсутствие вины потребителя не является основанием для применения в расчетах сторон показаний </w:t>
      </w:r>
      <w:proofErr w:type="spellStart"/>
      <w:r w:rsidRPr="007811D7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неповеренного</w:t>
      </w:r>
      <w:proofErr w:type="spellEnd"/>
      <w:r w:rsidRPr="007811D7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измерительного комплекса, поскольку законом прямо предусмотрен в данной ситуации расчетный способ определения объемов электрической энергии.</w:t>
      </w:r>
    </w:p>
    <w:p w:rsidR="007811D7" w:rsidRPr="007811D7" w:rsidRDefault="007811D7" w:rsidP="007811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3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</w:t>
      </w:r>
      <w:r w:rsidRPr="0078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«ДГКЭС» в адрес Пермского УФАС направило письмо (исх. №807 от 03.04.2017г., </w:t>
      </w:r>
      <w:proofErr w:type="spellStart"/>
      <w:r w:rsidRPr="0078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7811D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№004904 от 03.04.2017), в котором сообщается, что акт о неучтенном (</w:t>
      </w:r>
      <w:proofErr w:type="spellStart"/>
      <w:r w:rsidRPr="00781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безучетном</w:t>
      </w:r>
      <w:proofErr w:type="spellEnd"/>
      <w:r w:rsidRPr="007811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потреблении электрической энергии №1996/1 от 09.08.2016г., составленный в отношении прибора учета потребителя ООО «УТТ «</w:t>
      </w:r>
      <w:proofErr w:type="spellStart"/>
      <w:r w:rsidRPr="0078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Полазнанефть</w:t>
      </w:r>
      <w:proofErr w:type="spellEnd"/>
      <w:r w:rsidRPr="007811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отозван. Таким образом,</w:t>
      </w:r>
      <w:r w:rsidRPr="00781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Start"/>
      <w:r w:rsidRPr="007811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78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«УТТ </w:t>
      </w:r>
      <w:proofErr w:type="spellStart"/>
      <w:r w:rsidRPr="0078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Полазнанефть</w:t>
      </w:r>
      <w:proofErr w:type="spellEnd"/>
      <w:r w:rsidRPr="007811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сфере предпринимательской или иной экономической деятельности не были нарушены.</w:t>
      </w:r>
    </w:p>
    <w:p w:rsidR="007811D7" w:rsidRPr="007811D7" w:rsidRDefault="007811D7" w:rsidP="007811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1D7">
        <w:rPr>
          <w:rFonts w:ascii="Times New Roman" w:hAnsi="Times New Roman" w:cs="Times New Roman"/>
          <w:sz w:val="24"/>
          <w:szCs w:val="24"/>
        </w:rPr>
        <w:t xml:space="preserve">В связи с тем, что признаки нарушения антимонопольного законодательства устранены, Управление Федеральной антимонопольной службы по Пермскому краю в соответствии с п. 2 ч. 8, п. 2 ч. 9 ст. </w:t>
      </w:r>
      <w:r w:rsidRPr="007811D7">
        <w:rPr>
          <w:rFonts w:ascii="Times New Roman" w:hAnsi="Times New Roman" w:cs="Times New Roman"/>
          <w:bCs/>
          <w:sz w:val="24"/>
          <w:szCs w:val="24"/>
        </w:rPr>
        <w:t>44   Федерального закона от 26.07.2006 г. № 135-ФЗ «О защите конкуренции» приняло</w:t>
      </w:r>
      <w:r w:rsidRPr="007811D7">
        <w:rPr>
          <w:rFonts w:ascii="Times New Roman" w:hAnsi="Times New Roman" w:cs="Times New Roman"/>
          <w:sz w:val="24"/>
          <w:szCs w:val="24"/>
        </w:rPr>
        <w:t xml:space="preserve"> решение об отказе в возбуждении дела о нарушении антимонопольного законодательства</w:t>
      </w:r>
      <w:r w:rsidR="005321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5D40" w:rsidRPr="007811D7" w:rsidRDefault="00AF5D40" w:rsidP="00781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5D40" w:rsidRPr="007811D7" w:rsidSect="0091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49DF"/>
    <w:multiLevelType w:val="multilevel"/>
    <w:tmpl w:val="30F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2C82"/>
    <w:rsid w:val="0000031A"/>
    <w:rsid w:val="0000072A"/>
    <w:rsid w:val="00000F4A"/>
    <w:rsid w:val="0000172E"/>
    <w:rsid w:val="00002359"/>
    <w:rsid w:val="00002F01"/>
    <w:rsid w:val="00005910"/>
    <w:rsid w:val="00006824"/>
    <w:rsid w:val="00007A11"/>
    <w:rsid w:val="00007D28"/>
    <w:rsid w:val="00007EB9"/>
    <w:rsid w:val="00007F20"/>
    <w:rsid w:val="000104E0"/>
    <w:rsid w:val="00010A4C"/>
    <w:rsid w:val="00013518"/>
    <w:rsid w:val="00015797"/>
    <w:rsid w:val="000160F8"/>
    <w:rsid w:val="000164DD"/>
    <w:rsid w:val="00017ADC"/>
    <w:rsid w:val="00017C11"/>
    <w:rsid w:val="000224D3"/>
    <w:rsid w:val="000246B8"/>
    <w:rsid w:val="00025B24"/>
    <w:rsid w:val="00025D48"/>
    <w:rsid w:val="00026323"/>
    <w:rsid w:val="000302C9"/>
    <w:rsid w:val="00031234"/>
    <w:rsid w:val="000326BF"/>
    <w:rsid w:val="00034A9F"/>
    <w:rsid w:val="00035983"/>
    <w:rsid w:val="000375EB"/>
    <w:rsid w:val="00037751"/>
    <w:rsid w:val="00037F09"/>
    <w:rsid w:val="0004088E"/>
    <w:rsid w:val="000420C0"/>
    <w:rsid w:val="0004247F"/>
    <w:rsid w:val="000432FE"/>
    <w:rsid w:val="00044F07"/>
    <w:rsid w:val="0005103E"/>
    <w:rsid w:val="0005575C"/>
    <w:rsid w:val="000568A1"/>
    <w:rsid w:val="00056F75"/>
    <w:rsid w:val="00060779"/>
    <w:rsid w:val="0006106D"/>
    <w:rsid w:val="0006217F"/>
    <w:rsid w:val="000661FA"/>
    <w:rsid w:val="00066D8B"/>
    <w:rsid w:val="000670D4"/>
    <w:rsid w:val="00071A92"/>
    <w:rsid w:val="000736B5"/>
    <w:rsid w:val="000744D9"/>
    <w:rsid w:val="00074816"/>
    <w:rsid w:val="0008088D"/>
    <w:rsid w:val="00086325"/>
    <w:rsid w:val="00091E93"/>
    <w:rsid w:val="00093C55"/>
    <w:rsid w:val="00094882"/>
    <w:rsid w:val="00096731"/>
    <w:rsid w:val="0009677D"/>
    <w:rsid w:val="00097BD5"/>
    <w:rsid w:val="000A3A4F"/>
    <w:rsid w:val="000A680B"/>
    <w:rsid w:val="000A6A1D"/>
    <w:rsid w:val="000A71EE"/>
    <w:rsid w:val="000B65D0"/>
    <w:rsid w:val="000B694B"/>
    <w:rsid w:val="000C06CF"/>
    <w:rsid w:val="000C0ADB"/>
    <w:rsid w:val="000C0D4A"/>
    <w:rsid w:val="000C1030"/>
    <w:rsid w:val="000C19AD"/>
    <w:rsid w:val="000C30C2"/>
    <w:rsid w:val="000C75A3"/>
    <w:rsid w:val="000C7D2C"/>
    <w:rsid w:val="000D010E"/>
    <w:rsid w:val="000D0973"/>
    <w:rsid w:val="000D13B4"/>
    <w:rsid w:val="000D1B08"/>
    <w:rsid w:val="000D3872"/>
    <w:rsid w:val="000D6854"/>
    <w:rsid w:val="000D7F2E"/>
    <w:rsid w:val="000E0208"/>
    <w:rsid w:val="000E4986"/>
    <w:rsid w:val="000E4B0A"/>
    <w:rsid w:val="000E5458"/>
    <w:rsid w:val="000E6E1F"/>
    <w:rsid w:val="000F075B"/>
    <w:rsid w:val="000F1316"/>
    <w:rsid w:val="000F5A4D"/>
    <w:rsid w:val="00100A3F"/>
    <w:rsid w:val="001013C3"/>
    <w:rsid w:val="00102229"/>
    <w:rsid w:val="00102AB8"/>
    <w:rsid w:val="00104C35"/>
    <w:rsid w:val="00107A69"/>
    <w:rsid w:val="001112AE"/>
    <w:rsid w:val="001153EB"/>
    <w:rsid w:val="00115DA3"/>
    <w:rsid w:val="00116D79"/>
    <w:rsid w:val="00116F1D"/>
    <w:rsid w:val="00117484"/>
    <w:rsid w:val="00117927"/>
    <w:rsid w:val="00122323"/>
    <w:rsid w:val="00122D65"/>
    <w:rsid w:val="001233C9"/>
    <w:rsid w:val="0012343F"/>
    <w:rsid w:val="001239E5"/>
    <w:rsid w:val="001260EA"/>
    <w:rsid w:val="001277D6"/>
    <w:rsid w:val="00127FA5"/>
    <w:rsid w:val="0013340D"/>
    <w:rsid w:val="00133948"/>
    <w:rsid w:val="00136065"/>
    <w:rsid w:val="001361B4"/>
    <w:rsid w:val="00137E12"/>
    <w:rsid w:val="00141F18"/>
    <w:rsid w:val="00144506"/>
    <w:rsid w:val="00145166"/>
    <w:rsid w:val="00147C17"/>
    <w:rsid w:val="001504F9"/>
    <w:rsid w:val="00152276"/>
    <w:rsid w:val="00152B8C"/>
    <w:rsid w:val="00153023"/>
    <w:rsid w:val="00153302"/>
    <w:rsid w:val="00153D78"/>
    <w:rsid w:val="00154A77"/>
    <w:rsid w:val="001554CD"/>
    <w:rsid w:val="00157E5B"/>
    <w:rsid w:val="0016027B"/>
    <w:rsid w:val="00163DDB"/>
    <w:rsid w:val="00164A63"/>
    <w:rsid w:val="00165C2E"/>
    <w:rsid w:val="00166A9E"/>
    <w:rsid w:val="0016774A"/>
    <w:rsid w:val="00170E7C"/>
    <w:rsid w:val="00171221"/>
    <w:rsid w:val="00173E3E"/>
    <w:rsid w:val="00177464"/>
    <w:rsid w:val="00177745"/>
    <w:rsid w:val="00177D91"/>
    <w:rsid w:val="001829E0"/>
    <w:rsid w:val="001842F3"/>
    <w:rsid w:val="00185E90"/>
    <w:rsid w:val="001869FA"/>
    <w:rsid w:val="00187009"/>
    <w:rsid w:val="0019003F"/>
    <w:rsid w:val="00190723"/>
    <w:rsid w:val="001907CE"/>
    <w:rsid w:val="00193135"/>
    <w:rsid w:val="00193A43"/>
    <w:rsid w:val="0019603C"/>
    <w:rsid w:val="00197D10"/>
    <w:rsid w:val="001A17C5"/>
    <w:rsid w:val="001A48DD"/>
    <w:rsid w:val="001A6BE6"/>
    <w:rsid w:val="001B0C98"/>
    <w:rsid w:val="001B0EF9"/>
    <w:rsid w:val="001B35ED"/>
    <w:rsid w:val="001B369C"/>
    <w:rsid w:val="001B4BAE"/>
    <w:rsid w:val="001B6894"/>
    <w:rsid w:val="001C0766"/>
    <w:rsid w:val="001C1201"/>
    <w:rsid w:val="001C2817"/>
    <w:rsid w:val="001C29B3"/>
    <w:rsid w:val="001C4112"/>
    <w:rsid w:val="001C65EE"/>
    <w:rsid w:val="001D0FA6"/>
    <w:rsid w:val="001D24C9"/>
    <w:rsid w:val="001D4E72"/>
    <w:rsid w:val="001E263C"/>
    <w:rsid w:val="001E3AFE"/>
    <w:rsid w:val="001E62FA"/>
    <w:rsid w:val="001F1D4D"/>
    <w:rsid w:val="001F21E9"/>
    <w:rsid w:val="001F297D"/>
    <w:rsid w:val="001F4BC5"/>
    <w:rsid w:val="001F5243"/>
    <w:rsid w:val="001F5C1E"/>
    <w:rsid w:val="001F61B4"/>
    <w:rsid w:val="00203854"/>
    <w:rsid w:val="00203C73"/>
    <w:rsid w:val="002072D4"/>
    <w:rsid w:val="00212BE2"/>
    <w:rsid w:val="002139EE"/>
    <w:rsid w:val="00221F95"/>
    <w:rsid w:val="00222328"/>
    <w:rsid w:val="002223C5"/>
    <w:rsid w:val="00222895"/>
    <w:rsid w:val="00223FD7"/>
    <w:rsid w:val="002262F5"/>
    <w:rsid w:val="00226FDD"/>
    <w:rsid w:val="0022774C"/>
    <w:rsid w:val="00227F43"/>
    <w:rsid w:val="00230149"/>
    <w:rsid w:val="0023029D"/>
    <w:rsid w:val="00230BC5"/>
    <w:rsid w:val="00232B21"/>
    <w:rsid w:val="00235C46"/>
    <w:rsid w:val="002363D6"/>
    <w:rsid w:val="00236DEA"/>
    <w:rsid w:val="00237150"/>
    <w:rsid w:val="0023781D"/>
    <w:rsid w:val="002410B1"/>
    <w:rsid w:val="002419B8"/>
    <w:rsid w:val="00241C00"/>
    <w:rsid w:val="00241E3E"/>
    <w:rsid w:val="00243AF9"/>
    <w:rsid w:val="00246B76"/>
    <w:rsid w:val="0024708D"/>
    <w:rsid w:val="002501F2"/>
    <w:rsid w:val="002509AD"/>
    <w:rsid w:val="00254345"/>
    <w:rsid w:val="0025482E"/>
    <w:rsid w:val="00255161"/>
    <w:rsid w:val="0025709C"/>
    <w:rsid w:val="00257D73"/>
    <w:rsid w:val="00260746"/>
    <w:rsid w:val="00261D01"/>
    <w:rsid w:val="00262785"/>
    <w:rsid w:val="00263245"/>
    <w:rsid w:val="00263BC1"/>
    <w:rsid w:val="0026595B"/>
    <w:rsid w:val="00266377"/>
    <w:rsid w:val="00267338"/>
    <w:rsid w:val="002706F8"/>
    <w:rsid w:val="00270AEB"/>
    <w:rsid w:val="0027644A"/>
    <w:rsid w:val="0027673A"/>
    <w:rsid w:val="002802EC"/>
    <w:rsid w:val="00280D50"/>
    <w:rsid w:val="0028197E"/>
    <w:rsid w:val="00281CA0"/>
    <w:rsid w:val="00283314"/>
    <w:rsid w:val="00283E53"/>
    <w:rsid w:val="0028418D"/>
    <w:rsid w:val="002852DD"/>
    <w:rsid w:val="0028545A"/>
    <w:rsid w:val="00290231"/>
    <w:rsid w:val="00293998"/>
    <w:rsid w:val="00293C60"/>
    <w:rsid w:val="0029502F"/>
    <w:rsid w:val="002954B4"/>
    <w:rsid w:val="00295BE9"/>
    <w:rsid w:val="002A15A6"/>
    <w:rsid w:val="002A16FE"/>
    <w:rsid w:val="002A1C7A"/>
    <w:rsid w:val="002A40DF"/>
    <w:rsid w:val="002A4FD6"/>
    <w:rsid w:val="002A5332"/>
    <w:rsid w:val="002A6949"/>
    <w:rsid w:val="002B09A8"/>
    <w:rsid w:val="002B14F1"/>
    <w:rsid w:val="002B45DD"/>
    <w:rsid w:val="002B474E"/>
    <w:rsid w:val="002B5095"/>
    <w:rsid w:val="002B73AD"/>
    <w:rsid w:val="002B789A"/>
    <w:rsid w:val="002C1060"/>
    <w:rsid w:val="002C2375"/>
    <w:rsid w:val="002C2409"/>
    <w:rsid w:val="002C3615"/>
    <w:rsid w:val="002C42BE"/>
    <w:rsid w:val="002C72A8"/>
    <w:rsid w:val="002C7C08"/>
    <w:rsid w:val="002D2AE9"/>
    <w:rsid w:val="002D3867"/>
    <w:rsid w:val="002D65DE"/>
    <w:rsid w:val="002D6CE2"/>
    <w:rsid w:val="002D6DA3"/>
    <w:rsid w:val="002E0A88"/>
    <w:rsid w:val="002E2086"/>
    <w:rsid w:val="002E32A4"/>
    <w:rsid w:val="002E42E5"/>
    <w:rsid w:val="002F05C2"/>
    <w:rsid w:val="002F0863"/>
    <w:rsid w:val="002F10BF"/>
    <w:rsid w:val="002F2237"/>
    <w:rsid w:val="002F3AC7"/>
    <w:rsid w:val="002F510D"/>
    <w:rsid w:val="002F65F4"/>
    <w:rsid w:val="00301177"/>
    <w:rsid w:val="003012B1"/>
    <w:rsid w:val="0030275C"/>
    <w:rsid w:val="00302E80"/>
    <w:rsid w:val="00303934"/>
    <w:rsid w:val="003072AE"/>
    <w:rsid w:val="00310D0F"/>
    <w:rsid w:val="0031309F"/>
    <w:rsid w:val="00314742"/>
    <w:rsid w:val="00314B99"/>
    <w:rsid w:val="00315E2D"/>
    <w:rsid w:val="003161EF"/>
    <w:rsid w:val="003206EE"/>
    <w:rsid w:val="00321FDA"/>
    <w:rsid w:val="00323F19"/>
    <w:rsid w:val="00325492"/>
    <w:rsid w:val="00325FC4"/>
    <w:rsid w:val="003265E6"/>
    <w:rsid w:val="00326649"/>
    <w:rsid w:val="00327062"/>
    <w:rsid w:val="00327940"/>
    <w:rsid w:val="00330CF0"/>
    <w:rsid w:val="003325AD"/>
    <w:rsid w:val="00334EA3"/>
    <w:rsid w:val="00335B2B"/>
    <w:rsid w:val="00340149"/>
    <w:rsid w:val="00342E58"/>
    <w:rsid w:val="00345A1D"/>
    <w:rsid w:val="00346951"/>
    <w:rsid w:val="003475ED"/>
    <w:rsid w:val="00351905"/>
    <w:rsid w:val="00352535"/>
    <w:rsid w:val="00353BE4"/>
    <w:rsid w:val="00363596"/>
    <w:rsid w:val="003635EB"/>
    <w:rsid w:val="0036492F"/>
    <w:rsid w:val="00365100"/>
    <w:rsid w:val="003657D2"/>
    <w:rsid w:val="00365DC5"/>
    <w:rsid w:val="003677D3"/>
    <w:rsid w:val="00367846"/>
    <w:rsid w:val="00371E9E"/>
    <w:rsid w:val="00373476"/>
    <w:rsid w:val="00375A77"/>
    <w:rsid w:val="00376C26"/>
    <w:rsid w:val="00377766"/>
    <w:rsid w:val="003778C2"/>
    <w:rsid w:val="003802A8"/>
    <w:rsid w:val="00380AAB"/>
    <w:rsid w:val="00381A0D"/>
    <w:rsid w:val="00381D65"/>
    <w:rsid w:val="00382C1F"/>
    <w:rsid w:val="00382C82"/>
    <w:rsid w:val="00382ED9"/>
    <w:rsid w:val="0039021B"/>
    <w:rsid w:val="00390F2E"/>
    <w:rsid w:val="00392248"/>
    <w:rsid w:val="00393D8D"/>
    <w:rsid w:val="00396290"/>
    <w:rsid w:val="003A063B"/>
    <w:rsid w:val="003A1A23"/>
    <w:rsid w:val="003A21EF"/>
    <w:rsid w:val="003A35D3"/>
    <w:rsid w:val="003A3F49"/>
    <w:rsid w:val="003A460E"/>
    <w:rsid w:val="003A68BF"/>
    <w:rsid w:val="003A7971"/>
    <w:rsid w:val="003B0CB6"/>
    <w:rsid w:val="003B1CDC"/>
    <w:rsid w:val="003B1DBD"/>
    <w:rsid w:val="003B45CD"/>
    <w:rsid w:val="003B5105"/>
    <w:rsid w:val="003B7395"/>
    <w:rsid w:val="003C0366"/>
    <w:rsid w:val="003C36A1"/>
    <w:rsid w:val="003C4E6F"/>
    <w:rsid w:val="003C5599"/>
    <w:rsid w:val="003C74E5"/>
    <w:rsid w:val="003D15FA"/>
    <w:rsid w:val="003D1B43"/>
    <w:rsid w:val="003D3A8F"/>
    <w:rsid w:val="003D4B2B"/>
    <w:rsid w:val="003D4B2F"/>
    <w:rsid w:val="003D5E49"/>
    <w:rsid w:val="003E1801"/>
    <w:rsid w:val="003E1A1B"/>
    <w:rsid w:val="003E276D"/>
    <w:rsid w:val="003E30D9"/>
    <w:rsid w:val="003E55E8"/>
    <w:rsid w:val="003F0236"/>
    <w:rsid w:val="003F13D7"/>
    <w:rsid w:val="003F169B"/>
    <w:rsid w:val="003F18C6"/>
    <w:rsid w:val="003F2DD9"/>
    <w:rsid w:val="003F319C"/>
    <w:rsid w:val="003F36D2"/>
    <w:rsid w:val="00400458"/>
    <w:rsid w:val="00401CA6"/>
    <w:rsid w:val="0040426F"/>
    <w:rsid w:val="00404D27"/>
    <w:rsid w:val="00404ED2"/>
    <w:rsid w:val="00405334"/>
    <w:rsid w:val="00405649"/>
    <w:rsid w:val="004077EA"/>
    <w:rsid w:val="004113B7"/>
    <w:rsid w:val="00411DDE"/>
    <w:rsid w:val="00415397"/>
    <w:rsid w:val="00421646"/>
    <w:rsid w:val="0042286A"/>
    <w:rsid w:val="00422EA6"/>
    <w:rsid w:val="00423BDC"/>
    <w:rsid w:val="00423CF7"/>
    <w:rsid w:val="004249C1"/>
    <w:rsid w:val="00426DFE"/>
    <w:rsid w:val="0042714F"/>
    <w:rsid w:val="00430401"/>
    <w:rsid w:val="004320FD"/>
    <w:rsid w:val="004334A2"/>
    <w:rsid w:val="00434F91"/>
    <w:rsid w:val="00436D95"/>
    <w:rsid w:val="0043776D"/>
    <w:rsid w:val="00440AFC"/>
    <w:rsid w:val="00440BB6"/>
    <w:rsid w:val="004425BD"/>
    <w:rsid w:val="0044579D"/>
    <w:rsid w:val="004462AA"/>
    <w:rsid w:val="00447ABA"/>
    <w:rsid w:val="00452BFF"/>
    <w:rsid w:val="00455010"/>
    <w:rsid w:val="00455AA7"/>
    <w:rsid w:val="00455C70"/>
    <w:rsid w:val="00455CE4"/>
    <w:rsid w:val="00456844"/>
    <w:rsid w:val="004600CD"/>
    <w:rsid w:val="004604F9"/>
    <w:rsid w:val="00462EA2"/>
    <w:rsid w:val="00463003"/>
    <w:rsid w:val="00463598"/>
    <w:rsid w:val="004656A7"/>
    <w:rsid w:val="004656AE"/>
    <w:rsid w:val="004712A7"/>
    <w:rsid w:val="0047549D"/>
    <w:rsid w:val="00475A7D"/>
    <w:rsid w:val="00475D51"/>
    <w:rsid w:val="00476517"/>
    <w:rsid w:val="00476692"/>
    <w:rsid w:val="0047675C"/>
    <w:rsid w:val="0047693C"/>
    <w:rsid w:val="00477A17"/>
    <w:rsid w:val="00480DCF"/>
    <w:rsid w:val="004811BE"/>
    <w:rsid w:val="004832C1"/>
    <w:rsid w:val="00485B63"/>
    <w:rsid w:val="00486979"/>
    <w:rsid w:val="00486F64"/>
    <w:rsid w:val="00490A17"/>
    <w:rsid w:val="00491EEE"/>
    <w:rsid w:val="00491F40"/>
    <w:rsid w:val="0049243C"/>
    <w:rsid w:val="00493360"/>
    <w:rsid w:val="00496FDC"/>
    <w:rsid w:val="004A0908"/>
    <w:rsid w:val="004A1E8A"/>
    <w:rsid w:val="004A2FA4"/>
    <w:rsid w:val="004A3DD3"/>
    <w:rsid w:val="004A5510"/>
    <w:rsid w:val="004B05C3"/>
    <w:rsid w:val="004B1657"/>
    <w:rsid w:val="004B2E70"/>
    <w:rsid w:val="004B34B9"/>
    <w:rsid w:val="004B3F2D"/>
    <w:rsid w:val="004B4EE2"/>
    <w:rsid w:val="004B593D"/>
    <w:rsid w:val="004C1C6B"/>
    <w:rsid w:val="004C4DA0"/>
    <w:rsid w:val="004C50A8"/>
    <w:rsid w:val="004C5AE6"/>
    <w:rsid w:val="004C61CC"/>
    <w:rsid w:val="004C6690"/>
    <w:rsid w:val="004D0C1E"/>
    <w:rsid w:val="004D1A6F"/>
    <w:rsid w:val="004D1C6A"/>
    <w:rsid w:val="004D7F95"/>
    <w:rsid w:val="004E023D"/>
    <w:rsid w:val="004E20A3"/>
    <w:rsid w:val="004E2A51"/>
    <w:rsid w:val="004E55E3"/>
    <w:rsid w:val="004F2041"/>
    <w:rsid w:val="004F573C"/>
    <w:rsid w:val="004F57EB"/>
    <w:rsid w:val="00502695"/>
    <w:rsid w:val="005035B7"/>
    <w:rsid w:val="00503C49"/>
    <w:rsid w:val="00505AC6"/>
    <w:rsid w:val="00505AD0"/>
    <w:rsid w:val="00506A4A"/>
    <w:rsid w:val="005105A2"/>
    <w:rsid w:val="005125BF"/>
    <w:rsid w:val="0051295B"/>
    <w:rsid w:val="00512CF3"/>
    <w:rsid w:val="0051334D"/>
    <w:rsid w:val="00513904"/>
    <w:rsid w:val="00515935"/>
    <w:rsid w:val="00516B82"/>
    <w:rsid w:val="00517011"/>
    <w:rsid w:val="00520085"/>
    <w:rsid w:val="00527A85"/>
    <w:rsid w:val="005308C0"/>
    <w:rsid w:val="00530D46"/>
    <w:rsid w:val="00531F04"/>
    <w:rsid w:val="005321CD"/>
    <w:rsid w:val="005329F4"/>
    <w:rsid w:val="00532C54"/>
    <w:rsid w:val="005364C4"/>
    <w:rsid w:val="00543976"/>
    <w:rsid w:val="00544395"/>
    <w:rsid w:val="005446A6"/>
    <w:rsid w:val="0054470D"/>
    <w:rsid w:val="00545713"/>
    <w:rsid w:val="00546E0B"/>
    <w:rsid w:val="005475CF"/>
    <w:rsid w:val="00547BCD"/>
    <w:rsid w:val="005513A7"/>
    <w:rsid w:val="005517B7"/>
    <w:rsid w:val="00555A78"/>
    <w:rsid w:val="00556DC6"/>
    <w:rsid w:val="00557468"/>
    <w:rsid w:val="0055792F"/>
    <w:rsid w:val="00557E9E"/>
    <w:rsid w:val="005605AE"/>
    <w:rsid w:val="005606C0"/>
    <w:rsid w:val="005619F8"/>
    <w:rsid w:val="005622CD"/>
    <w:rsid w:val="00562D64"/>
    <w:rsid w:val="00562E9A"/>
    <w:rsid w:val="00563C5C"/>
    <w:rsid w:val="00571B48"/>
    <w:rsid w:val="00572F93"/>
    <w:rsid w:val="005741A5"/>
    <w:rsid w:val="005754CA"/>
    <w:rsid w:val="005773D2"/>
    <w:rsid w:val="00580A5B"/>
    <w:rsid w:val="005839A5"/>
    <w:rsid w:val="00583D23"/>
    <w:rsid w:val="00583EDD"/>
    <w:rsid w:val="005854E0"/>
    <w:rsid w:val="00585E35"/>
    <w:rsid w:val="00586F66"/>
    <w:rsid w:val="005907EA"/>
    <w:rsid w:val="005969A3"/>
    <w:rsid w:val="00596C24"/>
    <w:rsid w:val="005A1260"/>
    <w:rsid w:val="005A2585"/>
    <w:rsid w:val="005A5DFF"/>
    <w:rsid w:val="005A6222"/>
    <w:rsid w:val="005A6898"/>
    <w:rsid w:val="005A7BB1"/>
    <w:rsid w:val="005A7E09"/>
    <w:rsid w:val="005B01F9"/>
    <w:rsid w:val="005B0B5E"/>
    <w:rsid w:val="005B0D11"/>
    <w:rsid w:val="005B2204"/>
    <w:rsid w:val="005B495D"/>
    <w:rsid w:val="005B4D5F"/>
    <w:rsid w:val="005B4F72"/>
    <w:rsid w:val="005C05F1"/>
    <w:rsid w:val="005C1D9F"/>
    <w:rsid w:val="005C3AEE"/>
    <w:rsid w:val="005C404C"/>
    <w:rsid w:val="005C410A"/>
    <w:rsid w:val="005C47B2"/>
    <w:rsid w:val="005C5154"/>
    <w:rsid w:val="005C7CD1"/>
    <w:rsid w:val="005D0FB4"/>
    <w:rsid w:val="005D1277"/>
    <w:rsid w:val="005D1B37"/>
    <w:rsid w:val="005D3995"/>
    <w:rsid w:val="005D47E4"/>
    <w:rsid w:val="005D5C27"/>
    <w:rsid w:val="005D6151"/>
    <w:rsid w:val="005D70C2"/>
    <w:rsid w:val="005E0EAB"/>
    <w:rsid w:val="005E10C5"/>
    <w:rsid w:val="005E1107"/>
    <w:rsid w:val="005E5FFC"/>
    <w:rsid w:val="005E627B"/>
    <w:rsid w:val="005E7D6A"/>
    <w:rsid w:val="005E7E93"/>
    <w:rsid w:val="005E7EAE"/>
    <w:rsid w:val="005F468A"/>
    <w:rsid w:val="005F4BD2"/>
    <w:rsid w:val="005F54AE"/>
    <w:rsid w:val="00600116"/>
    <w:rsid w:val="006031FB"/>
    <w:rsid w:val="006062CA"/>
    <w:rsid w:val="006062CB"/>
    <w:rsid w:val="00606685"/>
    <w:rsid w:val="0061200E"/>
    <w:rsid w:val="00612A4B"/>
    <w:rsid w:val="0061333C"/>
    <w:rsid w:val="00616CF5"/>
    <w:rsid w:val="00617572"/>
    <w:rsid w:val="0061780D"/>
    <w:rsid w:val="00620C85"/>
    <w:rsid w:val="006239C0"/>
    <w:rsid w:val="00625E55"/>
    <w:rsid w:val="00627600"/>
    <w:rsid w:val="00630E68"/>
    <w:rsid w:val="00633A8E"/>
    <w:rsid w:val="00634EEF"/>
    <w:rsid w:val="00635CEC"/>
    <w:rsid w:val="006402E1"/>
    <w:rsid w:val="00641E74"/>
    <w:rsid w:val="00642358"/>
    <w:rsid w:val="006424F0"/>
    <w:rsid w:val="0064273C"/>
    <w:rsid w:val="00642848"/>
    <w:rsid w:val="00642892"/>
    <w:rsid w:val="006429EE"/>
    <w:rsid w:val="0064465F"/>
    <w:rsid w:val="006451C8"/>
    <w:rsid w:val="00645F36"/>
    <w:rsid w:val="00647130"/>
    <w:rsid w:val="006508E3"/>
    <w:rsid w:val="00652087"/>
    <w:rsid w:val="00653161"/>
    <w:rsid w:val="00653769"/>
    <w:rsid w:val="00653F89"/>
    <w:rsid w:val="00654A97"/>
    <w:rsid w:val="00654B83"/>
    <w:rsid w:val="0065576D"/>
    <w:rsid w:val="0065641C"/>
    <w:rsid w:val="00656DD3"/>
    <w:rsid w:val="006579C0"/>
    <w:rsid w:val="00657F26"/>
    <w:rsid w:val="00662FCC"/>
    <w:rsid w:val="00663FCC"/>
    <w:rsid w:val="00664841"/>
    <w:rsid w:val="00665932"/>
    <w:rsid w:val="006677DA"/>
    <w:rsid w:val="0067081E"/>
    <w:rsid w:val="00672F8A"/>
    <w:rsid w:val="0067407E"/>
    <w:rsid w:val="00674C74"/>
    <w:rsid w:val="006768E6"/>
    <w:rsid w:val="0068045D"/>
    <w:rsid w:val="00681CE1"/>
    <w:rsid w:val="00683067"/>
    <w:rsid w:val="00684567"/>
    <w:rsid w:val="00684693"/>
    <w:rsid w:val="006851EF"/>
    <w:rsid w:val="00685B2C"/>
    <w:rsid w:val="00687897"/>
    <w:rsid w:val="0069003B"/>
    <w:rsid w:val="00691F6F"/>
    <w:rsid w:val="00693EAE"/>
    <w:rsid w:val="0069550C"/>
    <w:rsid w:val="00697523"/>
    <w:rsid w:val="006A0A88"/>
    <w:rsid w:val="006A0CA1"/>
    <w:rsid w:val="006A5815"/>
    <w:rsid w:val="006A795A"/>
    <w:rsid w:val="006B0B55"/>
    <w:rsid w:val="006B1A38"/>
    <w:rsid w:val="006B1D8C"/>
    <w:rsid w:val="006B3707"/>
    <w:rsid w:val="006B3CE1"/>
    <w:rsid w:val="006B54D8"/>
    <w:rsid w:val="006B74C2"/>
    <w:rsid w:val="006C0235"/>
    <w:rsid w:val="006C65F8"/>
    <w:rsid w:val="006C6E2E"/>
    <w:rsid w:val="006C7358"/>
    <w:rsid w:val="006C7A53"/>
    <w:rsid w:val="006D0DF3"/>
    <w:rsid w:val="006D1F60"/>
    <w:rsid w:val="006D4FA7"/>
    <w:rsid w:val="006D55BB"/>
    <w:rsid w:val="006D684C"/>
    <w:rsid w:val="006D6C15"/>
    <w:rsid w:val="006E0DE6"/>
    <w:rsid w:val="006E1653"/>
    <w:rsid w:val="006E4EB1"/>
    <w:rsid w:val="006E650A"/>
    <w:rsid w:val="006F184D"/>
    <w:rsid w:val="006F1CE7"/>
    <w:rsid w:val="006F23E0"/>
    <w:rsid w:val="006F2710"/>
    <w:rsid w:val="006F43F6"/>
    <w:rsid w:val="006F551C"/>
    <w:rsid w:val="006F6348"/>
    <w:rsid w:val="006F639A"/>
    <w:rsid w:val="006F6CBB"/>
    <w:rsid w:val="006F7204"/>
    <w:rsid w:val="006F7EA0"/>
    <w:rsid w:val="0070239D"/>
    <w:rsid w:val="00703397"/>
    <w:rsid w:val="00704756"/>
    <w:rsid w:val="007072A0"/>
    <w:rsid w:val="00712141"/>
    <w:rsid w:val="00712760"/>
    <w:rsid w:val="00714783"/>
    <w:rsid w:val="00714AD1"/>
    <w:rsid w:val="00715556"/>
    <w:rsid w:val="00715FF3"/>
    <w:rsid w:val="00722820"/>
    <w:rsid w:val="00723170"/>
    <w:rsid w:val="007245AC"/>
    <w:rsid w:val="00726A2B"/>
    <w:rsid w:val="007313C0"/>
    <w:rsid w:val="0073292B"/>
    <w:rsid w:val="00732B97"/>
    <w:rsid w:val="00733540"/>
    <w:rsid w:val="007335A2"/>
    <w:rsid w:val="0073561E"/>
    <w:rsid w:val="0073611F"/>
    <w:rsid w:val="0074019D"/>
    <w:rsid w:val="007404B4"/>
    <w:rsid w:val="00750F0D"/>
    <w:rsid w:val="00751649"/>
    <w:rsid w:val="00752660"/>
    <w:rsid w:val="00753CFE"/>
    <w:rsid w:val="00756FFB"/>
    <w:rsid w:val="0075749F"/>
    <w:rsid w:val="00757921"/>
    <w:rsid w:val="007605D9"/>
    <w:rsid w:val="00760AC3"/>
    <w:rsid w:val="00764851"/>
    <w:rsid w:val="00765968"/>
    <w:rsid w:val="00766C9F"/>
    <w:rsid w:val="007700F2"/>
    <w:rsid w:val="0077323A"/>
    <w:rsid w:val="00773E7F"/>
    <w:rsid w:val="0077428F"/>
    <w:rsid w:val="0077444D"/>
    <w:rsid w:val="00775144"/>
    <w:rsid w:val="00776A5C"/>
    <w:rsid w:val="0078068D"/>
    <w:rsid w:val="00780A25"/>
    <w:rsid w:val="007811C0"/>
    <w:rsid w:val="007811D7"/>
    <w:rsid w:val="007815A3"/>
    <w:rsid w:val="0078462B"/>
    <w:rsid w:val="0078634F"/>
    <w:rsid w:val="007902E7"/>
    <w:rsid w:val="007936A4"/>
    <w:rsid w:val="00795AA1"/>
    <w:rsid w:val="00796523"/>
    <w:rsid w:val="00796892"/>
    <w:rsid w:val="00796FB2"/>
    <w:rsid w:val="007975C2"/>
    <w:rsid w:val="007A0068"/>
    <w:rsid w:val="007A01C8"/>
    <w:rsid w:val="007A074E"/>
    <w:rsid w:val="007A2572"/>
    <w:rsid w:val="007A2FC6"/>
    <w:rsid w:val="007A6870"/>
    <w:rsid w:val="007A6ECC"/>
    <w:rsid w:val="007A7841"/>
    <w:rsid w:val="007B1291"/>
    <w:rsid w:val="007B143D"/>
    <w:rsid w:val="007B15DE"/>
    <w:rsid w:val="007B30A6"/>
    <w:rsid w:val="007B345A"/>
    <w:rsid w:val="007B358D"/>
    <w:rsid w:val="007B583F"/>
    <w:rsid w:val="007B6AD4"/>
    <w:rsid w:val="007B7393"/>
    <w:rsid w:val="007B7BD3"/>
    <w:rsid w:val="007C1164"/>
    <w:rsid w:val="007C207B"/>
    <w:rsid w:val="007C284A"/>
    <w:rsid w:val="007C4949"/>
    <w:rsid w:val="007C4A59"/>
    <w:rsid w:val="007C4FBF"/>
    <w:rsid w:val="007C56B8"/>
    <w:rsid w:val="007C64A8"/>
    <w:rsid w:val="007C716D"/>
    <w:rsid w:val="007C7326"/>
    <w:rsid w:val="007D120E"/>
    <w:rsid w:val="007D36BF"/>
    <w:rsid w:val="007D38E7"/>
    <w:rsid w:val="007D3C77"/>
    <w:rsid w:val="007D4910"/>
    <w:rsid w:val="007D53BA"/>
    <w:rsid w:val="007D5DBB"/>
    <w:rsid w:val="007D7114"/>
    <w:rsid w:val="007E0371"/>
    <w:rsid w:val="007E09B1"/>
    <w:rsid w:val="007E3EF1"/>
    <w:rsid w:val="007E3F52"/>
    <w:rsid w:val="007E5E51"/>
    <w:rsid w:val="007E6ADF"/>
    <w:rsid w:val="007E7200"/>
    <w:rsid w:val="007E757F"/>
    <w:rsid w:val="007F0C48"/>
    <w:rsid w:val="007F0E7A"/>
    <w:rsid w:val="007F48E3"/>
    <w:rsid w:val="007F57CE"/>
    <w:rsid w:val="00801287"/>
    <w:rsid w:val="0080146A"/>
    <w:rsid w:val="00801ECE"/>
    <w:rsid w:val="00803986"/>
    <w:rsid w:val="00806DAB"/>
    <w:rsid w:val="00807F81"/>
    <w:rsid w:val="00810B14"/>
    <w:rsid w:val="0081304F"/>
    <w:rsid w:val="00821A57"/>
    <w:rsid w:val="00822022"/>
    <w:rsid w:val="008276DC"/>
    <w:rsid w:val="008364F1"/>
    <w:rsid w:val="00840FDA"/>
    <w:rsid w:val="00841817"/>
    <w:rsid w:val="00841D76"/>
    <w:rsid w:val="0084353C"/>
    <w:rsid w:val="00844407"/>
    <w:rsid w:val="00845EAF"/>
    <w:rsid w:val="008463D3"/>
    <w:rsid w:val="00846FFD"/>
    <w:rsid w:val="00850A2A"/>
    <w:rsid w:val="00850A9A"/>
    <w:rsid w:val="00851806"/>
    <w:rsid w:val="008525BC"/>
    <w:rsid w:val="00852F01"/>
    <w:rsid w:val="00856D4A"/>
    <w:rsid w:val="00856EBB"/>
    <w:rsid w:val="00861DC4"/>
    <w:rsid w:val="00862327"/>
    <w:rsid w:val="008623BA"/>
    <w:rsid w:val="0086404C"/>
    <w:rsid w:val="008644D9"/>
    <w:rsid w:val="00864CA2"/>
    <w:rsid w:val="00865960"/>
    <w:rsid w:val="008659CF"/>
    <w:rsid w:val="008675DA"/>
    <w:rsid w:val="00870DDA"/>
    <w:rsid w:val="008726CF"/>
    <w:rsid w:val="008728E6"/>
    <w:rsid w:val="0087341E"/>
    <w:rsid w:val="008736E0"/>
    <w:rsid w:val="0087512E"/>
    <w:rsid w:val="0088021B"/>
    <w:rsid w:val="008822FD"/>
    <w:rsid w:val="00885F01"/>
    <w:rsid w:val="008870CE"/>
    <w:rsid w:val="00890663"/>
    <w:rsid w:val="00893D77"/>
    <w:rsid w:val="00895118"/>
    <w:rsid w:val="00895E8F"/>
    <w:rsid w:val="00896513"/>
    <w:rsid w:val="00896DCB"/>
    <w:rsid w:val="00897891"/>
    <w:rsid w:val="008A243A"/>
    <w:rsid w:val="008A3E95"/>
    <w:rsid w:val="008A411B"/>
    <w:rsid w:val="008A60C3"/>
    <w:rsid w:val="008A6C60"/>
    <w:rsid w:val="008B118A"/>
    <w:rsid w:val="008B2756"/>
    <w:rsid w:val="008B2EEC"/>
    <w:rsid w:val="008B7781"/>
    <w:rsid w:val="008C0A51"/>
    <w:rsid w:val="008C0FCF"/>
    <w:rsid w:val="008C1C65"/>
    <w:rsid w:val="008C2DD2"/>
    <w:rsid w:val="008C3EDB"/>
    <w:rsid w:val="008C4C1B"/>
    <w:rsid w:val="008C5E68"/>
    <w:rsid w:val="008D21A8"/>
    <w:rsid w:val="008D294B"/>
    <w:rsid w:val="008D2B2D"/>
    <w:rsid w:val="008D2EC2"/>
    <w:rsid w:val="008D51D0"/>
    <w:rsid w:val="008E4230"/>
    <w:rsid w:val="008E62EF"/>
    <w:rsid w:val="008F0FE6"/>
    <w:rsid w:val="008F2F8C"/>
    <w:rsid w:val="008F3ADC"/>
    <w:rsid w:val="008F4691"/>
    <w:rsid w:val="008F54D4"/>
    <w:rsid w:val="008F6ABA"/>
    <w:rsid w:val="008F763B"/>
    <w:rsid w:val="0090229B"/>
    <w:rsid w:val="009028C8"/>
    <w:rsid w:val="00903951"/>
    <w:rsid w:val="00904AE0"/>
    <w:rsid w:val="00907FD1"/>
    <w:rsid w:val="00910976"/>
    <w:rsid w:val="00910FF8"/>
    <w:rsid w:val="009124E8"/>
    <w:rsid w:val="00912E23"/>
    <w:rsid w:val="009134F9"/>
    <w:rsid w:val="009151A8"/>
    <w:rsid w:val="00915524"/>
    <w:rsid w:val="00915732"/>
    <w:rsid w:val="009178E0"/>
    <w:rsid w:val="00923104"/>
    <w:rsid w:val="00923166"/>
    <w:rsid w:val="0092765F"/>
    <w:rsid w:val="00930966"/>
    <w:rsid w:val="0093099A"/>
    <w:rsid w:val="00935F8B"/>
    <w:rsid w:val="009411E2"/>
    <w:rsid w:val="0094362B"/>
    <w:rsid w:val="00944537"/>
    <w:rsid w:val="00945DF1"/>
    <w:rsid w:val="0094620E"/>
    <w:rsid w:val="00947322"/>
    <w:rsid w:val="00951AE2"/>
    <w:rsid w:val="00953094"/>
    <w:rsid w:val="0095331D"/>
    <w:rsid w:val="0095618B"/>
    <w:rsid w:val="00956713"/>
    <w:rsid w:val="00956BB1"/>
    <w:rsid w:val="00957099"/>
    <w:rsid w:val="00961582"/>
    <w:rsid w:val="00961898"/>
    <w:rsid w:val="00961EA9"/>
    <w:rsid w:val="00965B5D"/>
    <w:rsid w:val="00965BFA"/>
    <w:rsid w:val="009748D6"/>
    <w:rsid w:val="00977A62"/>
    <w:rsid w:val="00977C39"/>
    <w:rsid w:val="00981F81"/>
    <w:rsid w:val="0098212E"/>
    <w:rsid w:val="0098244C"/>
    <w:rsid w:val="00982776"/>
    <w:rsid w:val="0098527D"/>
    <w:rsid w:val="00985F9D"/>
    <w:rsid w:val="0099261A"/>
    <w:rsid w:val="009929B9"/>
    <w:rsid w:val="00993E29"/>
    <w:rsid w:val="009942A4"/>
    <w:rsid w:val="0099450C"/>
    <w:rsid w:val="009959FF"/>
    <w:rsid w:val="00995EE4"/>
    <w:rsid w:val="009A0A07"/>
    <w:rsid w:val="009A0EA9"/>
    <w:rsid w:val="009A4A52"/>
    <w:rsid w:val="009A54AA"/>
    <w:rsid w:val="009B3591"/>
    <w:rsid w:val="009B3D76"/>
    <w:rsid w:val="009B4BD8"/>
    <w:rsid w:val="009B4C88"/>
    <w:rsid w:val="009B584C"/>
    <w:rsid w:val="009B5BAC"/>
    <w:rsid w:val="009B6189"/>
    <w:rsid w:val="009B628B"/>
    <w:rsid w:val="009B796F"/>
    <w:rsid w:val="009C0487"/>
    <w:rsid w:val="009C04FC"/>
    <w:rsid w:val="009C29C1"/>
    <w:rsid w:val="009C36F4"/>
    <w:rsid w:val="009C3EC4"/>
    <w:rsid w:val="009C5B58"/>
    <w:rsid w:val="009C6826"/>
    <w:rsid w:val="009C6BEA"/>
    <w:rsid w:val="009D3F70"/>
    <w:rsid w:val="009D4FE7"/>
    <w:rsid w:val="009D59F1"/>
    <w:rsid w:val="009D7AED"/>
    <w:rsid w:val="009E07E9"/>
    <w:rsid w:val="009E0A21"/>
    <w:rsid w:val="009E5892"/>
    <w:rsid w:val="009E63ED"/>
    <w:rsid w:val="009E7D0C"/>
    <w:rsid w:val="009F3AD2"/>
    <w:rsid w:val="009F4C2C"/>
    <w:rsid w:val="009F7A2A"/>
    <w:rsid w:val="00A01689"/>
    <w:rsid w:val="00A02B83"/>
    <w:rsid w:val="00A031F9"/>
    <w:rsid w:val="00A064B1"/>
    <w:rsid w:val="00A12647"/>
    <w:rsid w:val="00A148C1"/>
    <w:rsid w:val="00A16719"/>
    <w:rsid w:val="00A213C8"/>
    <w:rsid w:val="00A23ADE"/>
    <w:rsid w:val="00A2449E"/>
    <w:rsid w:val="00A3112C"/>
    <w:rsid w:val="00A33C8F"/>
    <w:rsid w:val="00A34243"/>
    <w:rsid w:val="00A35FAB"/>
    <w:rsid w:val="00A4077A"/>
    <w:rsid w:val="00A40AB9"/>
    <w:rsid w:val="00A4154D"/>
    <w:rsid w:val="00A419C3"/>
    <w:rsid w:val="00A4244E"/>
    <w:rsid w:val="00A445CA"/>
    <w:rsid w:val="00A47B25"/>
    <w:rsid w:val="00A52247"/>
    <w:rsid w:val="00A52BD7"/>
    <w:rsid w:val="00A531D9"/>
    <w:rsid w:val="00A542ED"/>
    <w:rsid w:val="00A544EE"/>
    <w:rsid w:val="00A54EC9"/>
    <w:rsid w:val="00A563AE"/>
    <w:rsid w:val="00A57501"/>
    <w:rsid w:val="00A65732"/>
    <w:rsid w:val="00A71DD2"/>
    <w:rsid w:val="00A72F40"/>
    <w:rsid w:val="00A73EF1"/>
    <w:rsid w:val="00A748CE"/>
    <w:rsid w:val="00A756E3"/>
    <w:rsid w:val="00A76C0B"/>
    <w:rsid w:val="00A776FA"/>
    <w:rsid w:val="00A82114"/>
    <w:rsid w:val="00A8291D"/>
    <w:rsid w:val="00A83BE6"/>
    <w:rsid w:val="00A84333"/>
    <w:rsid w:val="00A847DC"/>
    <w:rsid w:val="00A85717"/>
    <w:rsid w:val="00A876A6"/>
    <w:rsid w:val="00A87F31"/>
    <w:rsid w:val="00A921B0"/>
    <w:rsid w:val="00A92E30"/>
    <w:rsid w:val="00AA17DE"/>
    <w:rsid w:val="00AA37E0"/>
    <w:rsid w:val="00AA4AF6"/>
    <w:rsid w:val="00AA5C6A"/>
    <w:rsid w:val="00AA5C89"/>
    <w:rsid w:val="00AB075E"/>
    <w:rsid w:val="00AB0F7E"/>
    <w:rsid w:val="00AB464A"/>
    <w:rsid w:val="00AB4852"/>
    <w:rsid w:val="00AB494E"/>
    <w:rsid w:val="00AB5E54"/>
    <w:rsid w:val="00AC0A6A"/>
    <w:rsid w:val="00AC1C51"/>
    <w:rsid w:val="00AC1FB0"/>
    <w:rsid w:val="00AC40C2"/>
    <w:rsid w:val="00AC6EB6"/>
    <w:rsid w:val="00AD1BC2"/>
    <w:rsid w:val="00AD35C9"/>
    <w:rsid w:val="00AD4AE5"/>
    <w:rsid w:val="00AD688A"/>
    <w:rsid w:val="00AE052D"/>
    <w:rsid w:val="00AE2288"/>
    <w:rsid w:val="00AE32E3"/>
    <w:rsid w:val="00AE597A"/>
    <w:rsid w:val="00AE65EC"/>
    <w:rsid w:val="00AF3F6D"/>
    <w:rsid w:val="00AF4929"/>
    <w:rsid w:val="00AF54F4"/>
    <w:rsid w:val="00AF55EE"/>
    <w:rsid w:val="00AF5D40"/>
    <w:rsid w:val="00AF67F5"/>
    <w:rsid w:val="00AF6AA6"/>
    <w:rsid w:val="00B00569"/>
    <w:rsid w:val="00B005B5"/>
    <w:rsid w:val="00B013D8"/>
    <w:rsid w:val="00B03892"/>
    <w:rsid w:val="00B065BC"/>
    <w:rsid w:val="00B06774"/>
    <w:rsid w:val="00B068C0"/>
    <w:rsid w:val="00B10DAB"/>
    <w:rsid w:val="00B116BE"/>
    <w:rsid w:val="00B15AE1"/>
    <w:rsid w:val="00B163FE"/>
    <w:rsid w:val="00B16F2B"/>
    <w:rsid w:val="00B1709D"/>
    <w:rsid w:val="00B2075E"/>
    <w:rsid w:val="00B24222"/>
    <w:rsid w:val="00B275DD"/>
    <w:rsid w:val="00B31047"/>
    <w:rsid w:val="00B3524B"/>
    <w:rsid w:val="00B36231"/>
    <w:rsid w:val="00B363F0"/>
    <w:rsid w:val="00B36D12"/>
    <w:rsid w:val="00B4148F"/>
    <w:rsid w:val="00B41947"/>
    <w:rsid w:val="00B420BC"/>
    <w:rsid w:val="00B42623"/>
    <w:rsid w:val="00B46678"/>
    <w:rsid w:val="00B47B6B"/>
    <w:rsid w:val="00B514E0"/>
    <w:rsid w:val="00B51F14"/>
    <w:rsid w:val="00B538AC"/>
    <w:rsid w:val="00B60F85"/>
    <w:rsid w:val="00B62299"/>
    <w:rsid w:val="00B627F4"/>
    <w:rsid w:val="00B63139"/>
    <w:rsid w:val="00B65D18"/>
    <w:rsid w:val="00B70410"/>
    <w:rsid w:val="00B70810"/>
    <w:rsid w:val="00B70CCD"/>
    <w:rsid w:val="00B72E05"/>
    <w:rsid w:val="00B73EC6"/>
    <w:rsid w:val="00B74235"/>
    <w:rsid w:val="00B74519"/>
    <w:rsid w:val="00B76058"/>
    <w:rsid w:val="00B76F74"/>
    <w:rsid w:val="00B8222D"/>
    <w:rsid w:val="00B832CA"/>
    <w:rsid w:val="00B836F6"/>
    <w:rsid w:val="00B854AA"/>
    <w:rsid w:val="00B87382"/>
    <w:rsid w:val="00B90CF8"/>
    <w:rsid w:val="00B92555"/>
    <w:rsid w:val="00B934CA"/>
    <w:rsid w:val="00B939F5"/>
    <w:rsid w:val="00B93FBD"/>
    <w:rsid w:val="00B950AA"/>
    <w:rsid w:val="00B955EF"/>
    <w:rsid w:val="00B9571D"/>
    <w:rsid w:val="00B9665F"/>
    <w:rsid w:val="00B96675"/>
    <w:rsid w:val="00B968D7"/>
    <w:rsid w:val="00B970F1"/>
    <w:rsid w:val="00B97837"/>
    <w:rsid w:val="00BA109B"/>
    <w:rsid w:val="00BA252D"/>
    <w:rsid w:val="00BA33AF"/>
    <w:rsid w:val="00BA3859"/>
    <w:rsid w:val="00BA5391"/>
    <w:rsid w:val="00BA539D"/>
    <w:rsid w:val="00BB0860"/>
    <w:rsid w:val="00BB1E83"/>
    <w:rsid w:val="00BB44CC"/>
    <w:rsid w:val="00BB4FB2"/>
    <w:rsid w:val="00BC04E5"/>
    <w:rsid w:val="00BC07C3"/>
    <w:rsid w:val="00BC301F"/>
    <w:rsid w:val="00BC341E"/>
    <w:rsid w:val="00BC3C0B"/>
    <w:rsid w:val="00BC77EF"/>
    <w:rsid w:val="00BD0A6F"/>
    <w:rsid w:val="00BD20DC"/>
    <w:rsid w:val="00BD333C"/>
    <w:rsid w:val="00BD36D5"/>
    <w:rsid w:val="00BD4DD0"/>
    <w:rsid w:val="00BD64A0"/>
    <w:rsid w:val="00BD6F2E"/>
    <w:rsid w:val="00BD6F49"/>
    <w:rsid w:val="00BD7485"/>
    <w:rsid w:val="00BE51B7"/>
    <w:rsid w:val="00BE6741"/>
    <w:rsid w:val="00BE6C31"/>
    <w:rsid w:val="00BE6FBD"/>
    <w:rsid w:val="00BF276E"/>
    <w:rsid w:val="00BF2FAF"/>
    <w:rsid w:val="00BF3C17"/>
    <w:rsid w:val="00BF474D"/>
    <w:rsid w:val="00BF60F8"/>
    <w:rsid w:val="00BF68F0"/>
    <w:rsid w:val="00BF6C44"/>
    <w:rsid w:val="00BF7703"/>
    <w:rsid w:val="00C00304"/>
    <w:rsid w:val="00C0719B"/>
    <w:rsid w:val="00C12287"/>
    <w:rsid w:val="00C12F8C"/>
    <w:rsid w:val="00C13A9B"/>
    <w:rsid w:val="00C143CB"/>
    <w:rsid w:val="00C17181"/>
    <w:rsid w:val="00C201D4"/>
    <w:rsid w:val="00C22EC6"/>
    <w:rsid w:val="00C2590C"/>
    <w:rsid w:val="00C26B66"/>
    <w:rsid w:val="00C30056"/>
    <w:rsid w:val="00C302E2"/>
    <w:rsid w:val="00C31212"/>
    <w:rsid w:val="00C31BEE"/>
    <w:rsid w:val="00C346FA"/>
    <w:rsid w:val="00C36C06"/>
    <w:rsid w:val="00C37C64"/>
    <w:rsid w:val="00C419A0"/>
    <w:rsid w:val="00C451BC"/>
    <w:rsid w:val="00C45F18"/>
    <w:rsid w:val="00C46E96"/>
    <w:rsid w:val="00C50103"/>
    <w:rsid w:val="00C51661"/>
    <w:rsid w:val="00C521D3"/>
    <w:rsid w:val="00C52534"/>
    <w:rsid w:val="00C52CC9"/>
    <w:rsid w:val="00C54977"/>
    <w:rsid w:val="00C5609C"/>
    <w:rsid w:val="00C60EF6"/>
    <w:rsid w:val="00C65775"/>
    <w:rsid w:val="00C66BF9"/>
    <w:rsid w:val="00C679E4"/>
    <w:rsid w:val="00C67ABC"/>
    <w:rsid w:val="00C708D3"/>
    <w:rsid w:val="00C735D9"/>
    <w:rsid w:val="00C7794E"/>
    <w:rsid w:val="00C81959"/>
    <w:rsid w:val="00C8230F"/>
    <w:rsid w:val="00C85947"/>
    <w:rsid w:val="00C866CB"/>
    <w:rsid w:val="00C91FE5"/>
    <w:rsid w:val="00C938D2"/>
    <w:rsid w:val="00CA1005"/>
    <w:rsid w:val="00CA1B2C"/>
    <w:rsid w:val="00CA27DE"/>
    <w:rsid w:val="00CA2AEE"/>
    <w:rsid w:val="00CA4AAD"/>
    <w:rsid w:val="00CA55EE"/>
    <w:rsid w:val="00CA6F22"/>
    <w:rsid w:val="00CA7564"/>
    <w:rsid w:val="00CA7C2F"/>
    <w:rsid w:val="00CB1449"/>
    <w:rsid w:val="00CB1A67"/>
    <w:rsid w:val="00CB1D99"/>
    <w:rsid w:val="00CB21E3"/>
    <w:rsid w:val="00CB2210"/>
    <w:rsid w:val="00CB35A6"/>
    <w:rsid w:val="00CB392C"/>
    <w:rsid w:val="00CB4A95"/>
    <w:rsid w:val="00CB4B9B"/>
    <w:rsid w:val="00CC0E85"/>
    <w:rsid w:val="00CC1138"/>
    <w:rsid w:val="00CC3F4B"/>
    <w:rsid w:val="00CC5401"/>
    <w:rsid w:val="00CC581F"/>
    <w:rsid w:val="00CC63D6"/>
    <w:rsid w:val="00CD0F47"/>
    <w:rsid w:val="00CD15FB"/>
    <w:rsid w:val="00CD2D61"/>
    <w:rsid w:val="00CD6233"/>
    <w:rsid w:val="00CD6ED7"/>
    <w:rsid w:val="00CE0483"/>
    <w:rsid w:val="00CE2847"/>
    <w:rsid w:val="00CE3510"/>
    <w:rsid w:val="00CE3B97"/>
    <w:rsid w:val="00CE52CF"/>
    <w:rsid w:val="00CE6AE2"/>
    <w:rsid w:val="00CF1BD8"/>
    <w:rsid w:val="00CF2057"/>
    <w:rsid w:val="00CF2AF6"/>
    <w:rsid w:val="00CF306E"/>
    <w:rsid w:val="00CF687B"/>
    <w:rsid w:val="00CF6DDE"/>
    <w:rsid w:val="00D00282"/>
    <w:rsid w:val="00D02AA9"/>
    <w:rsid w:val="00D03117"/>
    <w:rsid w:val="00D0357E"/>
    <w:rsid w:val="00D116C8"/>
    <w:rsid w:val="00D11CCB"/>
    <w:rsid w:val="00D12D99"/>
    <w:rsid w:val="00D14E66"/>
    <w:rsid w:val="00D20BAB"/>
    <w:rsid w:val="00D22336"/>
    <w:rsid w:val="00D23359"/>
    <w:rsid w:val="00D236DE"/>
    <w:rsid w:val="00D247F7"/>
    <w:rsid w:val="00D3015D"/>
    <w:rsid w:val="00D31A5C"/>
    <w:rsid w:val="00D32CBB"/>
    <w:rsid w:val="00D34CDD"/>
    <w:rsid w:val="00D35F0A"/>
    <w:rsid w:val="00D364E2"/>
    <w:rsid w:val="00D37086"/>
    <w:rsid w:val="00D376CC"/>
    <w:rsid w:val="00D37F6E"/>
    <w:rsid w:val="00D40091"/>
    <w:rsid w:val="00D5080C"/>
    <w:rsid w:val="00D525FC"/>
    <w:rsid w:val="00D52AE2"/>
    <w:rsid w:val="00D54354"/>
    <w:rsid w:val="00D54E82"/>
    <w:rsid w:val="00D56719"/>
    <w:rsid w:val="00D6047C"/>
    <w:rsid w:val="00D60A91"/>
    <w:rsid w:val="00D6115E"/>
    <w:rsid w:val="00D6439C"/>
    <w:rsid w:val="00D64D8A"/>
    <w:rsid w:val="00D64EF3"/>
    <w:rsid w:val="00D65B65"/>
    <w:rsid w:val="00D65C12"/>
    <w:rsid w:val="00D7580C"/>
    <w:rsid w:val="00D77BBF"/>
    <w:rsid w:val="00D84ACD"/>
    <w:rsid w:val="00D84E2D"/>
    <w:rsid w:val="00D85835"/>
    <w:rsid w:val="00D8596F"/>
    <w:rsid w:val="00D863F0"/>
    <w:rsid w:val="00D86DD3"/>
    <w:rsid w:val="00D9204B"/>
    <w:rsid w:val="00D9219B"/>
    <w:rsid w:val="00D9260F"/>
    <w:rsid w:val="00DA060F"/>
    <w:rsid w:val="00DA1C23"/>
    <w:rsid w:val="00DA5D95"/>
    <w:rsid w:val="00DA657B"/>
    <w:rsid w:val="00DB0260"/>
    <w:rsid w:val="00DB0C18"/>
    <w:rsid w:val="00DB14BE"/>
    <w:rsid w:val="00DB17E6"/>
    <w:rsid w:val="00DC0388"/>
    <w:rsid w:val="00DC49F9"/>
    <w:rsid w:val="00DC4CF1"/>
    <w:rsid w:val="00DC50D4"/>
    <w:rsid w:val="00DC5F9E"/>
    <w:rsid w:val="00DC6399"/>
    <w:rsid w:val="00DD0152"/>
    <w:rsid w:val="00DD1191"/>
    <w:rsid w:val="00DD1BAD"/>
    <w:rsid w:val="00DD1D05"/>
    <w:rsid w:val="00DD2ACD"/>
    <w:rsid w:val="00DD317D"/>
    <w:rsid w:val="00DD57FC"/>
    <w:rsid w:val="00DD6CC0"/>
    <w:rsid w:val="00DE0085"/>
    <w:rsid w:val="00DE1D7E"/>
    <w:rsid w:val="00DE46E2"/>
    <w:rsid w:val="00DE5D24"/>
    <w:rsid w:val="00DE5E7D"/>
    <w:rsid w:val="00DE70FC"/>
    <w:rsid w:val="00DF147C"/>
    <w:rsid w:val="00DF1B3B"/>
    <w:rsid w:val="00DF1DC0"/>
    <w:rsid w:val="00DF1DE0"/>
    <w:rsid w:val="00DF234E"/>
    <w:rsid w:val="00DF2F92"/>
    <w:rsid w:val="00DF58E5"/>
    <w:rsid w:val="00DF62B9"/>
    <w:rsid w:val="00DF66D3"/>
    <w:rsid w:val="00DF7649"/>
    <w:rsid w:val="00DF7AB1"/>
    <w:rsid w:val="00DF7B0F"/>
    <w:rsid w:val="00E0485B"/>
    <w:rsid w:val="00E0778F"/>
    <w:rsid w:val="00E07AFF"/>
    <w:rsid w:val="00E11A56"/>
    <w:rsid w:val="00E130F5"/>
    <w:rsid w:val="00E150C3"/>
    <w:rsid w:val="00E160EF"/>
    <w:rsid w:val="00E16AAE"/>
    <w:rsid w:val="00E1728B"/>
    <w:rsid w:val="00E20C79"/>
    <w:rsid w:val="00E212B6"/>
    <w:rsid w:val="00E311A7"/>
    <w:rsid w:val="00E31727"/>
    <w:rsid w:val="00E3218C"/>
    <w:rsid w:val="00E327E8"/>
    <w:rsid w:val="00E32A7C"/>
    <w:rsid w:val="00E332C2"/>
    <w:rsid w:val="00E33BF7"/>
    <w:rsid w:val="00E35F5D"/>
    <w:rsid w:val="00E376A0"/>
    <w:rsid w:val="00E40DFC"/>
    <w:rsid w:val="00E42AA2"/>
    <w:rsid w:val="00E44F1B"/>
    <w:rsid w:val="00E46E1B"/>
    <w:rsid w:val="00E50BE7"/>
    <w:rsid w:val="00E51A83"/>
    <w:rsid w:val="00E51B2F"/>
    <w:rsid w:val="00E5488D"/>
    <w:rsid w:val="00E55E13"/>
    <w:rsid w:val="00E5633E"/>
    <w:rsid w:val="00E575F0"/>
    <w:rsid w:val="00E5767B"/>
    <w:rsid w:val="00E57D51"/>
    <w:rsid w:val="00E64094"/>
    <w:rsid w:val="00E647D2"/>
    <w:rsid w:val="00E67FBA"/>
    <w:rsid w:val="00E70C11"/>
    <w:rsid w:val="00E732FC"/>
    <w:rsid w:val="00E73932"/>
    <w:rsid w:val="00E80CD3"/>
    <w:rsid w:val="00E80CED"/>
    <w:rsid w:val="00E8485E"/>
    <w:rsid w:val="00E859B9"/>
    <w:rsid w:val="00E87F53"/>
    <w:rsid w:val="00E90059"/>
    <w:rsid w:val="00E91C05"/>
    <w:rsid w:val="00E93D39"/>
    <w:rsid w:val="00E97B7B"/>
    <w:rsid w:val="00EA1048"/>
    <w:rsid w:val="00EA2DEF"/>
    <w:rsid w:val="00EA3F72"/>
    <w:rsid w:val="00EA40CC"/>
    <w:rsid w:val="00EA4651"/>
    <w:rsid w:val="00EA652D"/>
    <w:rsid w:val="00EA72FA"/>
    <w:rsid w:val="00EB08B9"/>
    <w:rsid w:val="00EB46FB"/>
    <w:rsid w:val="00EB6274"/>
    <w:rsid w:val="00EC527D"/>
    <w:rsid w:val="00EC627E"/>
    <w:rsid w:val="00EC7716"/>
    <w:rsid w:val="00ED07F3"/>
    <w:rsid w:val="00ED1B8E"/>
    <w:rsid w:val="00ED20AC"/>
    <w:rsid w:val="00ED2352"/>
    <w:rsid w:val="00ED422A"/>
    <w:rsid w:val="00ED4B0F"/>
    <w:rsid w:val="00ED5EB3"/>
    <w:rsid w:val="00ED6A82"/>
    <w:rsid w:val="00ED746F"/>
    <w:rsid w:val="00EE04A0"/>
    <w:rsid w:val="00EE0798"/>
    <w:rsid w:val="00EE3C01"/>
    <w:rsid w:val="00EE46F1"/>
    <w:rsid w:val="00EE49FD"/>
    <w:rsid w:val="00EE52EE"/>
    <w:rsid w:val="00EE5A4D"/>
    <w:rsid w:val="00EE5AD1"/>
    <w:rsid w:val="00EF1A49"/>
    <w:rsid w:val="00EF276D"/>
    <w:rsid w:val="00EF3BDC"/>
    <w:rsid w:val="00EF4FB7"/>
    <w:rsid w:val="00EF5755"/>
    <w:rsid w:val="00EF6B82"/>
    <w:rsid w:val="00EF7EDE"/>
    <w:rsid w:val="00F022A3"/>
    <w:rsid w:val="00F02818"/>
    <w:rsid w:val="00F065B7"/>
    <w:rsid w:val="00F07A7E"/>
    <w:rsid w:val="00F105EE"/>
    <w:rsid w:val="00F11D09"/>
    <w:rsid w:val="00F11DAA"/>
    <w:rsid w:val="00F12C59"/>
    <w:rsid w:val="00F13A86"/>
    <w:rsid w:val="00F13EC1"/>
    <w:rsid w:val="00F14E0F"/>
    <w:rsid w:val="00F14E57"/>
    <w:rsid w:val="00F15A86"/>
    <w:rsid w:val="00F15ABC"/>
    <w:rsid w:val="00F219A0"/>
    <w:rsid w:val="00F2208E"/>
    <w:rsid w:val="00F23436"/>
    <w:rsid w:val="00F26630"/>
    <w:rsid w:val="00F325B4"/>
    <w:rsid w:val="00F33528"/>
    <w:rsid w:val="00F33C0A"/>
    <w:rsid w:val="00F35C75"/>
    <w:rsid w:val="00F3679F"/>
    <w:rsid w:val="00F431F5"/>
    <w:rsid w:val="00F46BF6"/>
    <w:rsid w:val="00F475A1"/>
    <w:rsid w:val="00F47D3B"/>
    <w:rsid w:val="00F5122F"/>
    <w:rsid w:val="00F51A55"/>
    <w:rsid w:val="00F523CF"/>
    <w:rsid w:val="00F52E0D"/>
    <w:rsid w:val="00F530AF"/>
    <w:rsid w:val="00F54562"/>
    <w:rsid w:val="00F55145"/>
    <w:rsid w:val="00F55DF0"/>
    <w:rsid w:val="00F56B93"/>
    <w:rsid w:val="00F60AD5"/>
    <w:rsid w:val="00F60F41"/>
    <w:rsid w:val="00F610F8"/>
    <w:rsid w:val="00F62508"/>
    <w:rsid w:val="00F67D7D"/>
    <w:rsid w:val="00F71017"/>
    <w:rsid w:val="00F73304"/>
    <w:rsid w:val="00F74C13"/>
    <w:rsid w:val="00F8109F"/>
    <w:rsid w:val="00F8114C"/>
    <w:rsid w:val="00F821E3"/>
    <w:rsid w:val="00F82A25"/>
    <w:rsid w:val="00F915FE"/>
    <w:rsid w:val="00F93DC4"/>
    <w:rsid w:val="00F96C61"/>
    <w:rsid w:val="00FA0253"/>
    <w:rsid w:val="00FA1E04"/>
    <w:rsid w:val="00FA3708"/>
    <w:rsid w:val="00FA4298"/>
    <w:rsid w:val="00FA43F5"/>
    <w:rsid w:val="00FA4B46"/>
    <w:rsid w:val="00FA7B56"/>
    <w:rsid w:val="00FA7ED8"/>
    <w:rsid w:val="00FB0756"/>
    <w:rsid w:val="00FB2B40"/>
    <w:rsid w:val="00FB4126"/>
    <w:rsid w:val="00FB6AAF"/>
    <w:rsid w:val="00FC428F"/>
    <w:rsid w:val="00FC573B"/>
    <w:rsid w:val="00FC68F5"/>
    <w:rsid w:val="00FC7622"/>
    <w:rsid w:val="00FC76DA"/>
    <w:rsid w:val="00FC7973"/>
    <w:rsid w:val="00FD0278"/>
    <w:rsid w:val="00FD0300"/>
    <w:rsid w:val="00FD1001"/>
    <w:rsid w:val="00FD10FD"/>
    <w:rsid w:val="00FD2BC2"/>
    <w:rsid w:val="00FD4A51"/>
    <w:rsid w:val="00FD59C3"/>
    <w:rsid w:val="00FE1B9D"/>
    <w:rsid w:val="00FE4CFD"/>
    <w:rsid w:val="00FE7464"/>
    <w:rsid w:val="00FF26A4"/>
    <w:rsid w:val="00FF5378"/>
    <w:rsid w:val="00FF66DB"/>
    <w:rsid w:val="00FF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C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EA3"/>
    <w:pPr>
      <w:ind w:left="720"/>
      <w:contextualSpacing/>
    </w:pPr>
  </w:style>
  <w:style w:type="paragraph" w:customStyle="1" w:styleId="ConsPlusNormal">
    <w:name w:val="ConsPlusNormal"/>
    <w:rsid w:val="008B2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E51B2F"/>
    <w:rPr>
      <w:color w:val="0000FF"/>
      <w:u w:val="single"/>
    </w:rPr>
  </w:style>
  <w:style w:type="paragraph" w:styleId="a6">
    <w:name w:val="No Spacing"/>
    <w:basedOn w:val="a"/>
    <w:uiPriority w:val="1"/>
    <w:qFormat/>
    <w:rsid w:val="007811D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811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1D7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semiHidden/>
    <w:rsid w:val="007811D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1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D8FE8C4F054FB85BFE022DD18AFF1F59032CDBDA374DF98B1C947A64EB85CF19DAAE2D45373c323M" TargetMode="External"/><Relationship Id="rId13" Type="http://schemas.openxmlformats.org/officeDocument/2006/relationships/hyperlink" Target="consultantplus://offline/ref=C368E0235DC2804002E411454BCB3D1DFCACF92C3738F2F09D34B9B26EA7DB9E85EF9D7064641D6B551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8E0235DC2804002E411454BCB3D1DFCACFD2B363BF2F09D34B9B26EA7DB9E85EF9D7064641E6E551FM" TargetMode="External"/><Relationship Id="rId12" Type="http://schemas.openxmlformats.org/officeDocument/2006/relationships/hyperlink" Target="consultantplus://offline/ref=47CD8FE8C4F054FB85BFE022DD18AFF1F59032CDBDA374DF98B1C947A64EB85CF19DAAE2D55172c327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91F59F433BC7511AFEB72CE4093D04B1AA5231619C898B59972B2AB8BCC7F130BB5DA3B4BA19DD4547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68E0235DC2804002E411454BCB3D1DFCACFD2B363BF2F09D34B9B26EA7DB9E85EF9D70646419675519M" TargetMode="External"/><Relationship Id="rId11" Type="http://schemas.openxmlformats.org/officeDocument/2006/relationships/hyperlink" Target="consultantplus://offline/ref=47CD8FE8C4F054FB85BFE022DD18AFF1F59032CDBDA374DF98B1C947A64EB85CF19DAAE2D4537Dc324M" TargetMode="External"/><Relationship Id="rId5" Type="http://schemas.openxmlformats.org/officeDocument/2006/relationships/hyperlink" Target="consultantplus://offline/ref=2E2FF8C0EC84DC1E54B3D40FCCC349D9F7DEEF0B79C940095F9E1566FACF3E92BE6170AE7117CD71U1c0G" TargetMode="External"/><Relationship Id="rId15" Type="http://schemas.openxmlformats.org/officeDocument/2006/relationships/hyperlink" Target="consultantplus://offline/ref=63DC30BBBA47493807F5ABB23493345AB8D335FD7D408D6C8683710B648995E2BCFB70128634A9A3W41AM" TargetMode="External"/><Relationship Id="rId10" Type="http://schemas.openxmlformats.org/officeDocument/2006/relationships/hyperlink" Target="consultantplus://offline/ref=47CD8FE8C4F054FB85BFE022DD18AFF1F59032CDBDA374DF98B1C947A64EB85CF19DAAE2D45374c32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D8FE8C4F054FB85BFE022DD18AFF1F59032CDBDA374DF98B1C947cA26M" TargetMode="External"/><Relationship Id="rId14" Type="http://schemas.openxmlformats.org/officeDocument/2006/relationships/hyperlink" Target="consultantplus://offline/ref=C368E0235DC2804002E411454BCB3D1DFCACF92C3738F2F09D34B9B26EA7DB9E85EF9D7064641D6955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5301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p28</dc:creator>
  <cp:keywords/>
  <dc:description/>
  <cp:lastModifiedBy>p28</cp:lastModifiedBy>
  <cp:revision>22</cp:revision>
  <dcterms:created xsi:type="dcterms:W3CDTF">2017-06-08T04:37:00Z</dcterms:created>
  <dcterms:modified xsi:type="dcterms:W3CDTF">2017-06-27T12:53:00Z</dcterms:modified>
</cp:coreProperties>
</file>